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6377">
        <w:trPr>
          <w:trHeight w:val="567"/>
        </w:trPr>
        <w:tc>
          <w:tcPr>
            <w:tcW w:w="6629" w:type="dxa"/>
            <w:vAlign w:val="center"/>
          </w:tcPr>
          <w:p w:rsidR="005657CA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9667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667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2410011051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667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667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9667B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667B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9667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947.79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9667B9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C70C00" w:rsidRPr="007C72CF" w:rsidRDefault="009667B9" w:rsidP="0087454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2410010569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30.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C70C00" w:rsidRPr="0065636D" w:rsidRDefault="009667B9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858.97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70C00" w:rsidRDefault="009667B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1 806.76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964"/>
        </w:trPr>
        <w:tc>
          <w:tcPr>
            <w:tcW w:w="9464" w:type="dxa"/>
            <w:gridSpan w:val="2"/>
            <w:vAlign w:val="center"/>
          </w:tcPr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0C00" w:rsidRDefault="00C70C0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0AD3"/>
    <w:rsid w:val="0090478F"/>
    <w:rsid w:val="00923A3B"/>
    <w:rsid w:val="009667B9"/>
    <w:rsid w:val="009709F3"/>
    <w:rsid w:val="0098292C"/>
    <w:rsid w:val="00990AF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2014-12-19T11:44:00Z</dcterms:modified>
</cp:coreProperties>
</file>