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9" w:rsidRPr="00F92AD2" w:rsidRDefault="00454619" w:rsidP="00454619">
      <w:pPr>
        <w:ind w:left="20" w:right="20"/>
        <w:jc w:val="both"/>
        <w:rPr>
          <w:rStyle w:val="a6"/>
          <w:rFonts w:eastAsia="Courier New"/>
          <w:color w:val="auto"/>
          <w:sz w:val="24"/>
          <w:szCs w:val="24"/>
        </w:rPr>
      </w:pPr>
    </w:p>
    <w:p w:rsidR="007108AC" w:rsidRDefault="007108AC" w:rsidP="006135CB">
      <w:pPr>
        <w:ind w:right="20"/>
        <w:jc w:val="right"/>
        <w:rPr>
          <w:rFonts w:ascii="Times New Roman" w:hAnsi="Times New Roman" w:cs="Times New Roman"/>
          <w:i/>
          <w:color w:val="auto"/>
        </w:rPr>
      </w:pPr>
    </w:p>
    <w:p w:rsidR="007108AC" w:rsidRDefault="007108AC" w:rsidP="006135CB">
      <w:pPr>
        <w:ind w:right="20"/>
        <w:jc w:val="right"/>
        <w:rPr>
          <w:rFonts w:ascii="Times New Roman" w:hAnsi="Times New Roman" w:cs="Times New Roman"/>
          <w:i/>
          <w:color w:val="auto"/>
        </w:rPr>
      </w:pPr>
    </w:p>
    <w:p w:rsidR="007108AC" w:rsidRDefault="007108AC" w:rsidP="006135CB">
      <w:pPr>
        <w:ind w:right="20"/>
        <w:jc w:val="right"/>
        <w:rPr>
          <w:rFonts w:ascii="Times New Roman" w:hAnsi="Times New Roman" w:cs="Times New Roman"/>
          <w:i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Образец №1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ПРЕДСТАВЯНЕ НА УЧАСТНИК</w:t>
      </w: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left="284"/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Pr="00F92AD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,</w:t>
      </w:r>
    </w:p>
    <w:p w:rsidR="00454619" w:rsidRPr="00F92AD2" w:rsidRDefault="00454619" w:rsidP="00454619">
      <w:pPr>
        <w:ind w:left="284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Застраховка Отговорност на ръководители и длъжностни лица и </w:t>
      </w:r>
      <w:proofErr w:type="spellStart"/>
      <w:r w:rsidRPr="00F92AD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F92AD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>Професионална отговорност на участниците в проектирането и строителството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pStyle w:val="a7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54619" w:rsidRPr="00F92AD2" w:rsidTr="00487F0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54619" w:rsidRPr="00F92AD2" w:rsidRDefault="00454619" w:rsidP="00487F0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F92AD2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54619" w:rsidRPr="00F92AD2" w:rsidTr="00487F0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54619" w:rsidRPr="00F92AD2" w:rsidRDefault="00454619" w:rsidP="00487F0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54619" w:rsidRPr="00F92AD2" w:rsidRDefault="00454619" w:rsidP="00487F0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54619" w:rsidRPr="00F92AD2" w:rsidTr="00487F0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lastRenderedPageBreak/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банка: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F92AD2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В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F92AD2">
              <w:rPr>
                <w:rFonts w:ascii="Times New Roman" w:hAnsi="Times New Roman" w:cs="Times New Roman"/>
                <w:color w:val="auto"/>
              </w:rPr>
              <w:t>С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54619" w:rsidRPr="00F92AD2" w:rsidTr="00487F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54619" w:rsidRPr="00F92AD2" w:rsidTr="00487F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Име и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t>Образец №2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54619" w:rsidRPr="00F92AD2" w:rsidTr="00487F0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Автомобилна застраховка Пълно </w:t>
            </w:r>
            <w:proofErr w:type="spellStart"/>
            <w:r w:rsidRPr="00F92AD2">
              <w:rPr>
                <w:rFonts w:ascii="Times New Roman" w:hAnsi="Times New Roman" w:cs="Times New Roman"/>
                <w:b/>
                <w:color w:val="auto"/>
              </w:rPr>
              <w:t>Каско</w:t>
            </w:r>
            <w:proofErr w:type="spellEnd"/>
            <w:r w:rsidRPr="00F92AD2">
              <w:rPr>
                <w:rFonts w:ascii="Times New Roman" w:hAnsi="Times New Roman" w:cs="Times New Roman"/>
                <w:b/>
                <w:color w:val="auto"/>
              </w:rPr>
              <w:t>,</w:t>
            </w:r>
          </w:p>
          <w:p w:rsidR="00454619" w:rsidRPr="00F92AD2" w:rsidRDefault="00454619" w:rsidP="00487F05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F92AD2">
              <w:rPr>
                <w:rFonts w:ascii="Times New Roman" w:hAnsi="Times New Roman" w:cs="Times New Roman"/>
                <w:b/>
                <w:color w:val="auto"/>
                <w:lang w:val="en-US"/>
              </w:rPr>
              <w:t>Застраховка</w:t>
            </w:r>
            <w:proofErr w:type="spellEnd"/>
            <w:r w:rsidRPr="00F92AD2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b/>
                <w:color w:val="auto"/>
              </w:rPr>
              <w:t>Професионална отговорност на участниците в проектирането и строителството</w:t>
            </w: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  <w:t>УВАЖАЕМИ ДАМИ И ГОСПОДА,</w:t>
      </w:r>
    </w:p>
    <w:p w:rsidR="00454619" w:rsidRPr="00F92AD2" w:rsidRDefault="00454619" w:rsidP="00454619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  <w:t>С представянето на настоящата оферта заявяваме желанието да участваме във възложената от Вас обществена поръчка чрез публична покана.</w:t>
      </w:r>
    </w:p>
    <w:p w:rsidR="00454619" w:rsidRPr="00F92AD2" w:rsidRDefault="00454619" w:rsidP="00454619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  <w:t>Запознахме се с поставените от Вас условия и изисквания за участие в обществената поръчка, които приемаме без възражения и заявяваме,че:</w:t>
      </w:r>
    </w:p>
    <w:p w:rsidR="00454619" w:rsidRPr="00F92AD2" w:rsidRDefault="00454619" w:rsidP="00454619">
      <w:pPr>
        <w:ind w:firstLine="360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Отговаряме на всички изисквания и обявените от Възложителя условия за изпълнение на поръчката.</w:t>
      </w:r>
    </w:p>
    <w:p w:rsidR="00454619" w:rsidRPr="00F92AD2" w:rsidRDefault="00454619" w:rsidP="00454619">
      <w:pPr>
        <w:ind w:right="203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right="203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firstLine="720"/>
        <w:rPr>
          <w:rFonts w:ascii="Times New Roman" w:hAnsi="Times New Roman" w:cs="Times New Roman"/>
          <w:color w:val="auto"/>
          <w:lang w:val="en-US"/>
        </w:rPr>
      </w:pPr>
      <w:r w:rsidRPr="00F92AD2">
        <w:rPr>
          <w:rFonts w:ascii="Times New Roman" w:hAnsi="Times New Roman" w:cs="Times New Roman"/>
          <w:color w:val="auto"/>
          <w:lang w:val="ru-RU"/>
        </w:rPr>
        <w:t>П</w:t>
      </w:r>
      <w:r w:rsidRPr="00F92AD2">
        <w:rPr>
          <w:rFonts w:ascii="Times New Roman" w:hAnsi="Times New Roman" w:cs="Times New Roman"/>
          <w:color w:val="auto"/>
        </w:rPr>
        <w:t>ри изпълнението на поръчката</w:t>
      </w:r>
      <w:r w:rsidRPr="00F92AD2">
        <w:rPr>
          <w:rFonts w:ascii="Times New Roman" w:hAnsi="Times New Roman" w:cs="Times New Roman"/>
          <w:color w:val="auto"/>
          <w:lang w:val="en-US"/>
        </w:rPr>
        <w:t>:</w:t>
      </w:r>
    </w:p>
    <w:p w:rsidR="00454619" w:rsidRPr="00F92AD2" w:rsidRDefault="00454619" w:rsidP="00454619">
      <w:pPr>
        <w:ind w:firstLine="720"/>
        <w:rPr>
          <w:rFonts w:ascii="Times New Roman" w:hAnsi="Times New Roman" w:cs="Times New Roman"/>
          <w:color w:val="auto"/>
          <w:lang w:val="en-US"/>
        </w:rPr>
      </w:pPr>
      <w:r w:rsidRPr="00F92AD2">
        <w:rPr>
          <w:rFonts w:ascii="Times New Roman" w:hAnsi="Times New Roman" w:cs="Times New Roman"/>
          <w:color w:val="auto"/>
        </w:rPr>
        <w:t>НЯМА ДА ИЗПОЛЗВАМ/ ЩЕ ИЗПОЛЗВАМ ПОДИЗПЪЛНИТЕЛИ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(невярното се зачертава)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widowControl/>
        <w:numPr>
          <w:ilvl w:val="0"/>
          <w:numId w:val="16"/>
        </w:numPr>
        <w:ind w:left="0" w:firstLine="360"/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lastRenderedPageBreak/>
        <w:t>подизпълнител/и ще бъде/бъдат: _________________________________________ ___________________________________________________________________________ (изписват се наименованието на фирмата/фирмите подизпълнител/и)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които са запознати с предмета на поръчката и са дали съгласие за участието си в нея; 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widowControl/>
        <w:numPr>
          <w:ilvl w:val="0"/>
          <w:numId w:val="16"/>
        </w:numPr>
        <w:ind w:left="0" w:firstLine="360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дела на участие на подизпълнителите при изпълнение на поръчката ще бъде  ______ % от общата стойност на поръчката. </w:t>
      </w:r>
    </w:p>
    <w:p w:rsidR="00454619" w:rsidRPr="00F92AD2" w:rsidRDefault="00454619" w:rsidP="00454619">
      <w:pPr>
        <w:ind w:left="360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widowControl/>
        <w:numPr>
          <w:ilvl w:val="0"/>
          <w:numId w:val="16"/>
        </w:numPr>
        <w:ind w:left="0" w:firstLine="360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вид на работите, които ще се извършват: _________________________________ __________________________________________________________________________</w:t>
      </w:r>
    </w:p>
    <w:p w:rsidR="00454619" w:rsidRPr="00F92AD2" w:rsidRDefault="00454619" w:rsidP="00454619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Настоящата оферта има валидност 45 календарни дни, считано от датата, определена за краен срок за получаване на оферти.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t>Образец №3</w:t>
      </w: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54619" w:rsidRPr="00F92AD2" w:rsidRDefault="00454619" w:rsidP="0045461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54619" w:rsidRPr="00F92AD2" w:rsidRDefault="00454619" w:rsidP="0045461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  <w:t>Представяме Ви нашето техническо предложение за изпълнение на обществена поръчка с предмет:</w:t>
      </w:r>
      <w:r w:rsidRPr="00F92AD2">
        <w:rPr>
          <w:rFonts w:ascii="Times New Roman" w:hAnsi="Times New Roman" w:cs="Times New Roman"/>
          <w:b/>
          <w:color w:val="auto"/>
        </w:rPr>
        <w:t xml:space="preserve"> Автомобилна застраховка Пълно 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 xml:space="preserve">, Застраховка Отговорност на ръководители и длъжностни лица и </w:t>
      </w:r>
      <w:proofErr w:type="spellStart"/>
      <w:r w:rsidRPr="00F92AD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F92AD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 xml:space="preserve">Професионална отговорност на участниците в проектирането и строителството </w:t>
      </w:r>
      <w:r w:rsidRPr="00F92AD2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застрахователни полици в съответствие и в срокове и съгласно изискванията на Техническата спецификация. </w:t>
      </w: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  <w:lang w:val="en-US"/>
        </w:rPr>
        <w:t>1.</w:t>
      </w:r>
      <w:r w:rsidRPr="00F92AD2">
        <w:rPr>
          <w:rFonts w:ascii="Times New Roman" w:hAnsi="Times New Roman" w:cs="Times New Roman"/>
          <w:color w:val="auto"/>
        </w:rPr>
        <w:t>Обект на застраховане ……………………………………………………………………..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2.Застраховани лица………………………………………………………………………….</w:t>
      </w:r>
    </w:p>
    <w:p w:rsidR="00454619" w:rsidRPr="00F92AD2" w:rsidRDefault="00454619" w:rsidP="00454619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F92AD2">
        <w:rPr>
          <w:rFonts w:ascii="Times New Roman" w:hAnsi="Times New Roman" w:cs="Times New Roman"/>
          <w:color w:val="auto"/>
        </w:rPr>
        <w:t>3.Покрити</w:t>
      </w:r>
      <w:r w:rsidRPr="00F92AD2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color w:val="auto"/>
        </w:rPr>
        <w:t xml:space="preserve">рискове…………………………………………………………………………… </w:t>
      </w:r>
      <w:r w:rsidRPr="00F92AD2">
        <w:rPr>
          <w:rFonts w:ascii="Times New Roman" w:hAnsi="Times New Roman" w:cs="Times New Roman"/>
          <w:color w:val="aut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 (</w:t>
      </w:r>
      <w:r w:rsidRPr="00F92AD2">
        <w:rPr>
          <w:rFonts w:ascii="Times New Roman" w:hAnsi="Times New Roman" w:cs="Times New Roman"/>
          <w:color w:val="auto"/>
          <w:spacing w:val="-2"/>
        </w:rPr>
        <w:t>При представяне на офертите си участникът следва да посочи точно, конкретно и подробно всички застрахователни рискове, които ще бъдат покрити от предлаганите застраховки, както и събитията, които те покриват съгласно</w:t>
      </w:r>
      <w:r w:rsidRPr="00F92AD2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F92AD2">
        <w:rPr>
          <w:rFonts w:ascii="Times New Roman" w:hAnsi="Times New Roman" w:cs="Times New Roman"/>
          <w:color w:val="auto"/>
          <w:spacing w:val="-2"/>
        </w:rPr>
        <w:t>неговите общи условия и изискванията на Възложителя);</w:t>
      </w:r>
    </w:p>
    <w:p w:rsidR="00454619" w:rsidRPr="00F92AD2" w:rsidRDefault="00454619" w:rsidP="00454619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F92AD2">
        <w:rPr>
          <w:rFonts w:ascii="Times New Roman" w:hAnsi="Times New Roman" w:cs="Times New Roman"/>
          <w:color w:val="auto"/>
          <w:spacing w:val="-2"/>
        </w:rPr>
        <w:t>4.Допълнително покрити рискове (когато е приложимо)…………………………………</w:t>
      </w:r>
    </w:p>
    <w:p w:rsidR="00454619" w:rsidRPr="00F92AD2" w:rsidRDefault="00454619" w:rsidP="00454619">
      <w:pPr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spacing w:val="-3"/>
        </w:rPr>
      </w:pPr>
      <w:r w:rsidRPr="00F92AD2">
        <w:rPr>
          <w:rFonts w:ascii="Times New Roman" w:hAnsi="Times New Roman" w:cs="Times New Roman"/>
          <w:color w:val="auto"/>
          <w:spacing w:val="-3"/>
        </w:rPr>
        <w:t xml:space="preserve">5. Срок за изплащане на застрахователното обезщетение – …………………………………. 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92AD2">
        <w:rPr>
          <w:rFonts w:ascii="Times New Roman" w:hAnsi="Times New Roman" w:cs="Times New Roman"/>
          <w:i/>
          <w:color w:val="auto"/>
          <w:spacing w:val="-3"/>
        </w:rPr>
        <w:t xml:space="preserve">                                                                                       (до 15 (петнадесет) работни дни)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92AD2">
        <w:rPr>
          <w:rFonts w:ascii="Times New Roman" w:hAnsi="Times New Roman" w:cs="Times New Roman"/>
          <w:color w:val="auto"/>
          <w:spacing w:val="-3"/>
        </w:rPr>
        <w:t>работни дни от предоставяне на всички необходими документи при Застрахователя, удостоверяващи настъпването на събитието  и размера на вредите.</w:t>
      </w:r>
      <w:r w:rsidRPr="00F92AD2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6. Застрахователна сума и обезщетения: …………………………………………………………………………………………………..;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ru-RU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  <w:lang w:val="ru-RU"/>
        </w:rPr>
        <w:t xml:space="preserve">7. </w:t>
      </w:r>
      <w:proofErr w:type="spellStart"/>
      <w:r w:rsidRPr="00F92AD2">
        <w:rPr>
          <w:rFonts w:ascii="Times New Roman" w:hAnsi="Times New Roman" w:cs="Times New Roman"/>
          <w:color w:val="auto"/>
          <w:lang w:val="ru-RU"/>
        </w:rPr>
        <w:t>Други</w:t>
      </w:r>
      <w:proofErr w:type="spellEnd"/>
      <w:r w:rsidRPr="00F92AD2">
        <w:rPr>
          <w:rFonts w:ascii="Times New Roman" w:hAnsi="Times New Roman" w:cs="Times New Roman"/>
          <w:color w:val="auto"/>
          <w:lang w:val="ru-RU"/>
        </w:rPr>
        <w:t xml:space="preserve"> условия и преференции и </w:t>
      </w:r>
      <w:proofErr w:type="spellStart"/>
      <w:r w:rsidRPr="00F92AD2">
        <w:rPr>
          <w:rFonts w:ascii="Times New Roman" w:hAnsi="Times New Roman" w:cs="Times New Roman"/>
          <w:color w:val="auto"/>
          <w:lang w:val="ru-RU"/>
        </w:rPr>
        <w:t>представени</w:t>
      </w:r>
      <w:proofErr w:type="spellEnd"/>
      <w:r w:rsidRPr="00F92AD2">
        <w:rPr>
          <w:rFonts w:ascii="Times New Roman" w:hAnsi="Times New Roman" w:cs="Times New Roman"/>
          <w:color w:val="auto"/>
          <w:lang w:val="ru-RU"/>
        </w:rPr>
        <w:t xml:space="preserve"> Общи условия, </w:t>
      </w:r>
      <w:proofErr w:type="spellStart"/>
      <w:r w:rsidRPr="00F92AD2">
        <w:rPr>
          <w:rFonts w:ascii="Times New Roman" w:hAnsi="Times New Roman" w:cs="Times New Roman"/>
          <w:color w:val="auto"/>
          <w:lang w:val="ru-RU"/>
        </w:rPr>
        <w:t>когато</w:t>
      </w:r>
      <w:proofErr w:type="spellEnd"/>
      <w:r w:rsidRPr="00F92AD2">
        <w:rPr>
          <w:rFonts w:ascii="Times New Roman" w:hAnsi="Times New Roman" w:cs="Times New Roman"/>
          <w:color w:val="auto"/>
          <w:lang w:val="ru-RU"/>
        </w:rPr>
        <w:t xml:space="preserve"> е приложимо</w:t>
      </w:r>
      <w:r w:rsidRPr="00F92AD2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F92AD2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</w:t>
      </w:r>
      <w:r w:rsidR="00231797" w:rsidRPr="00F92AD2">
        <w:rPr>
          <w:rFonts w:ascii="Times New Roman" w:hAnsi="Times New Roman" w:cs="Times New Roman"/>
          <w:b/>
          <w:color w:val="auto"/>
        </w:rPr>
        <w:t>1 -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231797" w:rsidRPr="00F92AD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="00231797"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231797" w:rsidRPr="00F92AD2" w:rsidRDefault="00231797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231797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</w:p>
    <w:tbl>
      <w:tblPr>
        <w:tblW w:w="8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205"/>
        <w:gridCol w:w="1984"/>
        <w:gridCol w:w="1418"/>
        <w:gridCol w:w="1134"/>
        <w:gridCol w:w="959"/>
        <w:gridCol w:w="1592"/>
      </w:tblGrid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Начало на полицата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Вид-МПС/</w:t>
            </w:r>
          </w:p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Вид гориво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Рег.№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6E350B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Е</w:t>
            </w:r>
            <w:r w:rsidR="00231797" w:rsidRPr="00F92AD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динични застрахователни премии с начислени 2% данък, съгл.ЗДЗП и включени всички отстъпки и бонуси</w:t>
            </w: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14.06.2015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Лек автомобил/бензин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PASSAT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T3013CT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05.08.2015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DACIA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LOGAN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T3014CT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05.08.2015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DACIA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LOGAN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T3015CT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6277C5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26.10.</w:t>
            </w:r>
            <w:r w:rsidR="00231797" w:rsidRPr="00F92AD2">
              <w:rPr>
                <w:rFonts w:ascii="Arial" w:hAnsi="Arial" w:cs="Arial"/>
                <w:color w:val="auto"/>
                <w:sz w:val="16"/>
                <w:szCs w:val="16"/>
              </w:rPr>
              <w:t>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Т9343СТ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30.10.2015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Т4253МТ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30.10.2015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Т4254МТ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16.12.2015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Лек автомобил/дизел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MITSUBISHI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PAJERO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T8877AT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E350B" w:rsidRPr="00F92AD2" w:rsidTr="00285763">
        <w:trPr>
          <w:trHeight w:val="255"/>
          <w:jc w:val="center"/>
        </w:trPr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0B" w:rsidRPr="00F92AD2" w:rsidRDefault="006E350B" w:rsidP="006E350B">
            <w:pPr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92AD2">
              <w:rPr>
                <w:rFonts w:ascii="Times New Roman" w:hAnsi="Times New Roman" w:cs="Times New Roman"/>
                <w:b/>
                <w:iCs/>
                <w:color w:val="auto"/>
              </w:rPr>
              <w:t>Общ</w:t>
            </w:r>
            <w:r w:rsidR="006277C5" w:rsidRPr="00F92AD2">
              <w:rPr>
                <w:rFonts w:ascii="Times New Roman" w:hAnsi="Times New Roman" w:cs="Times New Roman"/>
                <w:b/>
                <w:iCs/>
                <w:color w:val="auto"/>
              </w:rPr>
              <w:t>а стойност</w:t>
            </w:r>
            <w:r w:rsidRPr="00F92AD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на застрахователната премия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50B" w:rsidRPr="00F92AD2" w:rsidRDefault="006E350B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B84E4D" w:rsidRPr="00F92AD2" w:rsidRDefault="00B84E4D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277C5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 стойност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на застрахователната премия за обособена позиция №1 – Автомобилна застраховка Пълно </w:t>
      </w:r>
      <w:proofErr w:type="spellStart"/>
      <w:r w:rsidR="006E350B"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="006E350B" w:rsidRPr="00F92AD2">
        <w:rPr>
          <w:rFonts w:ascii="Times New Roman" w:hAnsi="Times New Roman" w:cs="Times New Roman"/>
          <w:b/>
          <w:color w:val="auto"/>
        </w:rPr>
        <w:t xml:space="preserve">: </w:t>
      </w:r>
    </w:p>
    <w:p w:rsidR="00B84E4D" w:rsidRPr="00F92AD2" w:rsidRDefault="00B84E4D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231797">
      <w:pPr>
        <w:pStyle w:val="Default"/>
        <w:jc w:val="both"/>
        <w:rPr>
          <w:rStyle w:val="a4"/>
          <w:rFonts w:eastAsia="Courier New"/>
          <w:color w:val="auto"/>
          <w:sz w:val="24"/>
          <w:szCs w:val="24"/>
        </w:rPr>
      </w:pPr>
    </w:p>
    <w:p w:rsidR="006277C5" w:rsidRPr="00F92AD2" w:rsidRDefault="006277C5" w:rsidP="006277C5">
      <w:pPr>
        <w:pStyle w:val="Default"/>
        <w:jc w:val="both"/>
        <w:rPr>
          <w:iCs/>
          <w:color w:val="auto"/>
          <w:lang w:val="bg-BG"/>
        </w:rPr>
      </w:pPr>
      <w:r w:rsidRPr="00F92AD2">
        <w:rPr>
          <w:rStyle w:val="a4"/>
          <w:rFonts w:eastAsia="Courier New"/>
          <w:color w:val="auto"/>
          <w:sz w:val="24"/>
          <w:szCs w:val="24"/>
        </w:rPr>
        <w:t xml:space="preserve">● </w:t>
      </w:r>
      <w:r w:rsidRPr="00F92AD2">
        <w:rPr>
          <w:b/>
          <w:iCs/>
          <w:color w:val="auto"/>
          <w:lang w:val="bg-BG"/>
        </w:rPr>
        <w:t>Общата стойност на застрахователната премия</w:t>
      </w:r>
      <w:r w:rsidRPr="00F92AD2">
        <w:rPr>
          <w:iCs/>
          <w:color w:val="auto"/>
          <w:lang w:val="bg-BG"/>
        </w:rPr>
        <w:t xml:space="preserve"> се формира от сбора - от предложените единични застрахователни премии за всеки вид МПС, с начислени 2% данък, съгл.ЗДЗП и включени всички отстъпки и бонуси.</w:t>
      </w:r>
    </w:p>
    <w:p w:rsidR="00454619" w:rsidRPr="00F92AD2" w:rsidRDefault="00454619" w:rsidP="00454619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ind w:firstLine="360"/>
        <w:jc w:val="both"/>
        <w:rPr>
          <w:rFonts w:ascii="Times New Roman" w:hAnsi="Times New Roman" w:cs="Times New Roman"/>
          <w:i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color w:val="auto"/>
        </w:rPr>
        <w:tab/>
      </w: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454619" w:rsidRPr="00F92AD2" w:rsidRDefault="00454619" w:rsidP="00454619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277C5" w:rsidRPr="00F92AD2" w:rsidRDefault="006277C5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№2 - Застраховка Отговорност на ръководители и длъжностни лица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  <w:lang w:val="en-US"/>
        </w:rPr>
      </w:pPr>
    </w:p>
    <w:p w:rsidR="006E350B" w:rsidRDefault="00072786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стойност на застрахователната премия за обособена позиция №2 - Застраховка Отговорност на ръководители и длъжностни лица: </w:t>
      </w:r>
    </w:p>
    <w:p w:rsidR="0022016C" w:rsidRPr="00F92AD2" w:rsidRDefault="0022016C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22016C" w:rsidRDefault="0022016C" w:rsidP="006E350B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</w:p>
    <w:p w:rsidR="0022016C" w:rsidRDefault="0022016C" w:rsidP="006E350B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</w:p>
    <w:p w:rsidR="0022016C" w:rsidRDefault="0022016C" w:rsidP="006E350B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ind w:firstLine="360"/>
        <w:jc w:val="both"/>
        <w:rPr>
          <w:rFonts w:ascii="Times New Roman" w:hAnsi="Times New Roman" w:cs="Times New Roman"/>
          <w:b/>
          <w:i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lastRenderedPageBreak/>
        <w:t xml:space="preserve"> </w:t>
      </w:r>
      <w:r w:rsidRPr="00F92AD2">
        <w:rPr>
          <w:rFonts w:ascii="Times New Roman" w:eastAsia="TimesNewRoman" w:hAnsi="Times New Roman" w:cs="Times New Roman"/>
          <w:b/>
          <w:color w:val="auto"/>
        </w:rPr>
        <w:tab/>
      </w:r>
    </w:p>
    <w:p w:rsidR="006E350B" w:rsidRPr="00F92AD2" w:rsidRDefault="006E350B" w:rsidP="006E350B">
      <w:pPr>
        <w:spacing w:after="240"/>
        <w:ind w:left="40" w:right="60"/>
        <w:jc w:val="both"/>
        <w:rPr>
          <w:rFonts w:ascii="Times New Roman" w:hAnsi="Times New Roman" w:cs="Times New Roman"/>
          <w:color w:val="auto"/>
        </w:rPr>
      </w:pPr>
      <w:r w:rsidRPr="00F92AD2">
        <w:rPr>
          <w:rStyle w:val="a4"/>
          <w:rFonts w:eastAsia="Courier New"/>
          <w:b/>
          <w:i w:val="0"/>
          <w:color w:val="auto"/>
        </w:rPr>
        <w:t>Общата стойност на</w:t>
      </w:r>
      <w:r w:rsidRPr="00F92AD2">
        <w:rPr>
          <w:rStyle w:val="a4"/>
          <w:rFonts w:eastAsia="Courier New"/>
          <w:i w:val="0"/>
          <w:color w:val="auto"/>
        </w:rPr>
        <w:t xml:space="preserve"> </w:t>
      </w:r>
      <w:r w:rsidRPr="00B16F37">
        <w:rPr>
          <w:rStyle w:val="a4"/>
          <w:rFonts w:eastAsia="Courier New"/>
          <w:b/>
          <w:i w:val="0"/>
          <w:color w:val="auto"/>
          <w:sz w:val="24"/>
          <w:szCs w:val="24"/>
        </w:rPr>
        <w:t>з</w:t>
      </w:r>
      <w:r w:rsidRPr="00F92AD2">
        <w:rPr>
          <w:rStyle w:val="a6"/>
          <w:rFonts w:eastAsia="Courier New"/>
          <w:color w:val="auto"/>
          <w:sz w:val="24"/>
          <w:szCs w:val="24"/>
        </w:rPr>
        <w:t>астрахователната премия</w:t>
      </w:r>
      <w:r w:rsidRPr="00F92AD2">
        <w:rPr>
          <w:rFonts w:ascii="Times New Roman" w:hAnsi="Times New Roman" w:cs="Times New Roman"/>
          <w:color w:val="auto"/>
        </w:rPr>
        <w:t xml:space="preserve"> се формира с начислени 2% данък, съгл.ЗДЗП и включени всички отстъпки и бонуси.</w:t>
      </w: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6E350B" w:rsidRPr="00F92AD2" w:rsidRDefault="006E350B" w:rsidP="006E350B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№3 - Професионална отговорност на участниците в проектирането и строителството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6E350B" w:rsidRPr="00F92AD2" w:rsidRDefault="006E350B" w:rsidP="006E350B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072786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стойност на застрахователната премия за обособена позиция №3 - Професионална отговорност на участниците в проектирането и строителството: </w:t>
      </w: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ind w:firstLine="360"/>
        <w:jc w:val="both"/>
        <w:rPr>
          <w:rFonts w:ascii="Times New Roman" w:hAnsi="Times New Roman" w:cs="Times New Roman"/>
          <w:b/>
          <w:i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b/>
          <w:color w:val="auto"/>
        </w:rPr>
        <w:tab/>
      </w:r>
    </w:p>
    <w:p w:rsidR="000D7F73" w:rsidRDefault="000D7F73" w:rsidP="006E350B">
      <w:pPr>
        <w:spacing w:after="240"/>
        <w:ind w:left="40" w:right="60"/>
        <w:jc w:val="both"/>
        <w:rPr>
          <w:rStyle w:val="a4"/>
          <w:rFonts w:eastAsia="Courier New"/>
          <w:b/>
          <w:i w:val="0"/>
          <w:color w:val="auto"/>
        </w:rPr>
      </w:pPr>
    </w:p>
    <w:p w:rsidR="000D7F73" w:rsidRDefault="000D7F73" w:rsidP="006E350B">
      <w:pPr>
        <w:spacing w:after="240"/>
        <w:ind w:left="40" w:right="60"/>
        <w:jc w:val="both"/>
        <w:rPr>
          <w:rStyle w:val="a4"/>
          <w:rFonts w:eastAsia="Courier New"/>
          <w:b/>
          <w:i w:val="0"/>
          <w:color w:val="auto"/>
        </w:rPr>
      </w:pPr>
    </w:p>
    <w:p w:rsidR="006E350B" w:rsidRPr="00F92AD2" w:rsidRDefault="006E350B" w:rsidP="006E350B">
      <w:pPr>
        <w:spacing w:after="240"/>
        <w:ind w:left="40" w:right="60"/>
        <w:jc w:val="both"/>
        <w:rPr>
          <w:rFonts w:ascii="Times New Roman" w:hAnsi="Times New Roman" w:cs="Times New Roman"/>
          <w:color w:val="auto"/>
        </w:rPr>
      </w:pPr>
      <w:r w:rsidRPr="00F92AD2">
        <w:rPr>
          <w:rStyle w:val="a4"/>
          <w:rFonts w:eastAsia="Courier New"/>
          <w:b/>
          <w:i w:val="0"/>
          <w:color w:val="auto"/>
        </w:rPr>
        <w:t>Общата стойност на</w:t>
      </w:r>
      <w:r w:rsidRPr="00F92AD2">
        <w:rPr>
          <w:rStyle w:val="a4"/>
          <w:rFonts w:eastAsia="Courier New"/>
          <w:i w:val="0"/>
          <w:color w:val="auto"/>
        </w:rPr>
        <w:t xml:space="preserve"> </w:t>
      </w:r>
      <w:r w:rsidRPr="00B16F37">
        <w:rPr>
          <w:rStyle w:val="a4"/>
          <w:rFonts w:eastAsia="Courier New"/>
          <w:b/>
          <w:i w:val="0"/>
          <w:color w:val="auto"/>
          <w:sz w:val="24"/>
          <w:szCs w:val="24"/>
        </w:rPr>
        <w:t>з</w:t>
      </w:r>
      <w:r w:rsidRPr="00F92AD2">
        <w:rPr>
          <w:rStyle w:val="a6"/>
          <w:rFonts w:eastAsia="Courier New"/>
          <w:color w:val="auto"/>
          <w:sz w:val="24"/>
          <w:szCs w:val="24"/>
        </w:rPr>
        <w:t>астрахователната премия</w:t>
      </w:r>
      <w:r w:rsidRPr="00F92AD2">
        <w:rPr>
          <w:rFonts w:ascii="Times New Roman" w:hAnsi="Times New Roman" w:cs="Times New Roman"/>
          <w:color w:val="auto"/>
        </w:rPr>
        <w:t xml:space="preserve"> се формира с начислени 2% данък, съгл.ЗДЗП и включени всички отстъпки и бонуси.</w:t>
      </w: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6E350B" w:rsidRPr="00F92AD2" w:rsidRDefault="006E350B" w:rsidP="006E350B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AF0D07" w:rsidRPr="00F92AD2" w:rsidRDefault="00AF0D07" w:rsidP="00AF0D07">
      <w:pPr>
        <w:pStyle w:val="22"/>
        <w:jc w:val="both"/>
        <w:rPr>
          <w:sz w:val="24"/>
          <w:szCs w:val="24"/>
          <w:lang w:val="bg-BG"/>
        </w:rPr>
      </w:pPr>
      <w:bookmarkStart w:id="0" w:name="_GoBack"/>
      <w:bookmarkEnd w:id="0"/>
    </w:p>
    <w:sectPr w:rsidR="00AF0D07" w:rsidRPr="00F92AD2" w:rsidSect="00487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A1" w:rsidRDefault="004346A1" w:rsidP="00471534">
      <w:r>
        <w:separator/>
      </w:r>
    </w:p>
  </w:endnote>
  <w:endnote w:type="continuationSeparator" w:id="0">
    <w:p w:rsidR="004346A1" w:rsidRDefault="004346A1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A1" w:rsidRDefault="004346A1" w:rsidP="00471534">
      <w:r>
        <w:separator/>
      </w:r>
    </w:p>
  </w:footnote>
  <w:footnote w:type="continuationSeparator" w:id="0">
    <w:p w:rsidR="004346A1" w:rsidRDefault="004346A1" w:rsidP="0047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7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0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1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4"/>
  </w:num>
  <w:num w:numId="3">
    <w:abstractNumId w:val="29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7"/>
  </w:num>
  <w:num w:numId="9">
    <w:abstractNumId w:val="14"/>
  </w:num>
  <w:num w:numId="10">
    <w:abstractNumId w:val="3"/>
  </w:num>
  <w:num w:numId="11">
    <w:abstractNumId w:val="24"/>
  </w:num>
  <w:num w:numId="12">
    <w:abstractNumId w:val="23"/>
  </w:num>
  <w:num w:numId="13">
    <w:abstractNumId w:val="22"/>
  </w:num>
  <w:num w:numId="14">
    <w:abstractNumId w:val="33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1"/>
  </w:num>
  <w:num w:numId="21">
    <w:abstractNumId w:val="6"/>
  </w:num>
  <w:num w:numId="22">
    <w:abstractNumId w:val="32"/>
  </w:num>
  <w:num w:numId="23">
    <w:abstractNumId w:val="18"/>
  </w:num>
  <w:num w:numId="24">
    <w:abstractNumId w:val="21"/>
  </w:num>
  <w:num w:numId="25">
    <w:abstractNumId w:val="8"/>
  </w:num>
  <w:num w:numId="26">
    <w:abstractNumId w:val="28"/>
  </w:num>
  <w:num w:numId="27">
    <w:abstractNumId w:val="12"/>
  </w:num>
  <w:num w:numId="28">
    <w:abstractNumId w:val="4"/>
  </w:num>
  <w:num w:numId="29">
    <w:abstractNumId w:val="16"/>
  </w:num>
  <w:num w:numId="30">
    <w:abstractNumId w:val="30"/>
    <w:lvlOverride w:ilvl="0">
      <w:startOverride w:val="1"/>
    </w:lvlOverride>
  </w:num>
  <w:num w:numId="31">
    <w:abstractNumId w:val="26"/>
  </w:num>
  <w:num w:numId="32">
    <w:abstractNumId w:val="7"/>
  </w:num>
  <w:num w:numId="33">
    <w:abstractNumId w:val="25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19"/>
    <w:rsid w:val="00005F5D"/>
    <w:rsid w:val="00014FF0"/>
    <w:rsid w:val="00025943"/>
    <w:rsid w:val="00072786"/>
    <w:rsid w:val="00080B58"/>
    <w:rsid w:val="00087BDD"/>
    <w:rsid w:val="000C7ABA"/>
    <w:rsid w:val="000D7F73"/>
    <w:rsid w:val="000E7E2A"/>
    <w:rsid w:val="00122ED8"/>
    <w:rsid w:val="00144E2C"/>
    <w:rsid w:val="00151BB7"/>
    <w:rsid w:val="0016183B"/>
    <w:rsid w:val="00194F41"/>
    <w:rsid w:val="001D0DEA"/>
    <w:rsid w:val="001E5A97"/>
    <w:rsid w:val="002162B0"/>
    <w:rsid w:val="0022016C"/>
    <w:rsid w:val="00231797"/>
    <w:rsid w:val="00241496"/>
    <w:rsid w:val="00285763"/>
    <w:rsid w:val="002A11A0"/>
    <w:rsid w:val="00306844"/>
    <w:rsid w:val="003C0019"/>
    <w:rsid w:val="00410E03"/>
    <w:rsid w:val="00421647"/>
    <w:rsid w:val="004346A1"/>
    <w:rsid w:val="00454619"/>
    <w:rsid w:val="00457D23"/>
    <w:rsid w:val="00467374"/>
    <w:rsid w:val="00471534"/>
    <w:rsid w:val="00487F05"/>
    <w:rsid w:val="0049163B"/>
    <w:rsid w:val="004A5A26"/>
    <w:rsid w:val="004C4AA3"/>
    <w:rsid w:val="00502C0B"/>
    <w:rsid w:val="0050414B"/>
    <w:rsid w:val="00543C74"/>
    <w:rsid w:val="005742C2"/>
    <w:rsid w:val="005B198F"/>
    <w:rsid w:val="005B1C9E"/>
    <w:rsid w:val="005F1240"/>
    <w:rsid w:val="00601DAC"/>
    <w:rsid w:val="006135CB"/>
    <w:rsid w:val="006277C5"/>
    <w:rsid w:val="006439E2"/>
    <w:rsid w:val="006C6DA9"/>
    <w:rsid w:val="006D73BE"/>
    <w:rsid w:val="006E350B"/>
    <w:rsid w:val="007108AC"/>
    <w:rsid w:val="00747F7C"/>
    <w:rsid w:val="00750537"/>
    <w:rsid w:val="00762CFD"/>
    <w:rsid w:val="0077249D"/>
    <w:rsid w:val="0077519F"/>
    <w:rsid w:val="007914B9"/>
    <w:rsid w:val="007A20D5"/>
    <w:rsid w:val="007A7CCB"/>
    <w:rsid w:val="007F23F7"/>
    <w:rsid w:val="0081519F"/>
    <w:rsid w:val="00836DEB"/>
    <w:rsid w:val="00843101"/>
    <w:rsid w:val="00844D59"/>
    <w:rsid w:val="00861BA1"/>
    <w:rsid w:val="008632BB"/>
    <w:rsid w:val="00865B63"/>
    <w:rsid w:val="00876D32"/>
    <w:rsid w:val="00887E49"/>
    <w:rsid w:val="008C5EBA"/>
    <w:rsid w:val="00931181"/>
    <w:rsid w:val="00956F80"/>
    <w:rsid w:val="00971183"/>
    <w:rsid w:val="00985B11"/>
    <w:rsid w:val="00987377"/>
    <w:rsid w:val="009B4166"/>
    <w:rsid w:val="00A301B5"/>
    <w:rsid w:val="00A66B47"/>
    <w:rsid w:val="00A67470"/>
    <w:rsid w:val="00AD71D5"/>
    <w:rsid w:val="00AF0D07"/>
    <w:rsid w:val="00AF2080"/>
    <w:rsid w:val="00B16F37"/>
    <w:rsid w:val="00B24F35"/>
    <w:rsid w:val="00B3477D"/>
    <w:rsid w:val="00B603D5"/>
    <w:rsid w:val="00B76D05"/>
    <w:rsid w:val="00B84E4D"/>
    <w:rsid w:val="00BC617C"/>
    <w:rsid w:val="00BD18FE"/>
    <w:rsid w:val="00BF666F"/>
    <w:rsid w:val="00C37DDE"/>
    <w:rsid w:val="00C54368"/>
    <w:rsid w:val="00C56962"/>
    <w:rsid w:val="00C67519"/>
    <w:rsid w:val="00CA0062"/>
    <w:rsid w:val="00CC0835"/>
    <w:rsid w:val="00CD4C3F"/>
    <w:rsid w:val="00D23838"/>
    <w:rsid w:val="00D8152E"/>
    <w:rsid w:val="00D832CB"/>
    <w:rsid w:val="00D93521"/>
    <w:rsid w:val="00DE3AD8"/>
    <w:rsid w:val="00DF5E6C"/>
    <w:rsid w:val="00E165FE"/>
    <w:rsid w:val="00E73BD9"/>
    <w:rsid w:val="00EA3AED"/>
    <w:rsid w:val="00EC740D"/>
    <w:rsid w:val="00ED47CA"/>
    <w:rsid w:val="00F04C15"/>
    <w:rsid w:val="00F254FE"/>
    <w:rsid w:val="00F32A20"/>
    <w:rsid w:val="00F42146"/>
    <w:rsid w:val="00F54FD1"/>
    <w:rsid w:val="00F72862"/>
    <w:rsid w:val="00F92AD2"/>
    <w:rsid w:val="00FE6E1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3</cp:revision>
  <cp:lastPrinted>2015-05-11T08:26:00Z</cp:lastPrinted>
  <dcterms:created xsi:type="dcterms:W3CDTF">2015-05-11T09:21:00Z</dcterms:created>
  <dcterms:modified xsi:type="dcterms:W3CDTF">2015-05-11T09:23:00Z</dcterms:modified>
</cp:coreProperties>
</file>