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9" w:rsidRDefault="00454619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  <w:r w:rsidRPr="00F92AD2">
        <w:rPr>
          <w:rFonts w:ascii="Times New Roman" w:hAnsi="Times New Roman" w:cs="Times New Roman"/>
          <w:i/>
          <w:color w:val="auto"/>
        </w:rPr>
        <w:t>Образец №1</w:t>
      </w:r>
    </w:p>
    <w:p w:rsidR="009438EA" w:rsidRPr="009438EA" w:rsidRDefault="009438EA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</w:p>
    <w:p w:rsidR="009438EA" w:rsidRPr="00AC1008" w:rsidRDefault="009438EA" w:rsidP="009438EA">
      <w:pPr>
        <w:spacing w:line="230" w:lineRule="exact"/>
        <w:ind w:left="694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До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Управителя на „Водоснабдяване и Канализация” ООД Търговище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ПРЕДСТАВЯНЕ НА УЧАСТНИК</w:t>
      </w: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8A4CAF" w:rsidRPr="008C556B" w:rsidRDefault="00454619" w:rsidP="008A4CAF">
      <w:pPr>
        <w:jc w:val="center"/>
        <w:rPr>
          <w:b/>
          <w:lang w:val="en-US"/>
        </w:rPr>
      </w:pPr>
      <w:r w:rsidRPr="00F92AD2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="008A4CAF" w:rsidRPr="008A4CAF">
        <w:rPr>
          <w:rFonts w:ascii="Times New Roman" w:hAnsi="Times New Roman" w:cs="Times New Roman"/>
          <w:b/>
        </w:rPr>
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pStyle w:val="a7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54619" w:rsidRPr="00F92AD2" w:rsidTr="00487F0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54619" w:rsidRPr="00F92AD2" w:rsidRDefault="00454619" w:rsidP="00487F0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F92AD2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54619" w:rsidRPr="00F92AD2" w:rsidTr="00487F0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54619" w:rsidRPr="00F92AD2" w:rsidRDefault="00454619" w:rsidP="00487F0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54619" w:rsidRPr="00F92AD2" w:rsidRDefault="00454619" w:rsidP="00487F0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54619" w:rsidRPr="00F92AD2" w:rsidTr="00487F0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lastRenderedPageBreak/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банка: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F92AD2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В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F92AD2">
              <w:rPr>
                <w:rFonts w:ascii="Times New Roman" w:hAnsi="Times New Roman" w:cs="Times New Roman"/>
                <w:color w:val="auto"/>
              </w:rPr>
              <w:t>С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54619" w:rsidRPr="00F92AD2" w:rsidTr="00487F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54619" w:rsidRPr="00F92AD2" w:rsidTr="00487F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Име и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P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5C7ED5" w:rsidRDefault="005C7ED5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5C7ED5" w:rsidRDefault="005C7ED5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№2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8A4CAF" w:rsidRDefault="008A4CAF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54619" w:rsidRPr="00F92AD2" w:rsidTr="00487F0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9438EA" w:rsidRDefault="008A4CAF" w:rsidP="009438EA">
            <w:pPr>
              <w:jc w:val="both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8A4CAF">
              <w:rPr>
                <w:rFonts w:ascii="Times New Roman" w:hAnsi="Times New Roman" w:cs="Times New Roman"/>
                <w:b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CB4BC1" w:rsidRPr="008A4CAF" w:rsidRDefault="00454619" w:rsidP="00CB4BC1">
      <w:pPr>
        <w:pStyle w:val="a7"/>
        <w:jc w:val="both"/>
        <w:rPr>
          <w:rFonts w:ascii="Times New Roman" w:hAnsi="Times New Roman" w:cs="Times New Roman"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  <w:r w:rsidR="00CB4BC1" w:rsidRPr="00AC1008">
        <w:rPr>
          <w:rFonts w:ascii="Times New Roman" w:hAnsi="Times New Roman" w:cs="Times New Roman"/>
          <w:color w:val="auto"/>
        </w:rPr>
        <w:t>УВАЖАЕМИ ГОСПОДИН УПРАВИТЕЛ</w:t>
      </w:r>
      <w:r w:rsidR="008A4CAF">
        <w:rPr>
          <w:rFonts w:ascii="Times New Roman" w:hAnsi="Times New Roman" w:cs="Times New Roman"/>
          <w:color w:val="auto"/>
          <w:lang w:val="en-US"/>
        </w:rPr>
        <w:t>,</w:t>
      </w:r>
    </w:p>
    <w:p w:rsidR="00CB4BC1" w:rsidRPr="00AC1008" w:rsidRDefault="00CB4BC1" w:rsidP="00CB4BC1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CB4BC1" w:rsidRPr="00A01141" w:rsidRDefault="00CB4BC1" w:rsidP="00CB4BC1">
      <w:pPr>
        <w:numPr>
          <w:ilvl w:val="0"/>
          <w:numId w:val="36"/>
        </w:num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Заявяваме, че желаем да участваме в откритата от Вас обществена поръчка  по Закона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за обществените поръчки (ЗОП) за възлагане чрез публична покана с предмет: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="008A4CAF" w:rsidRPr="008A4CAF">
        <w:rPr>
          <w:rFonts w:ascii="Times New Roman" w:hAnsi="Times New Roman" w:cs="Times New Roman"/>
        </w:rPr>
        <w:t>„Избор на изпълнител за предоставяне на финансови услуги от финансови или кредитни институции по смисъла на Закона за кредитните институции</w:t>
      </w:r>
      <w:r w:rsidR="008A1253" w:rsidRPr="008A4CAF">
        <w:rPr>
          <w:rFonts w:ascii="Times New Roman" w:hAnsi="Times New Roman" w:cs="Times New Roman"/>
          <w:color w:val="auto"/>
        </w:rPr>
        <w:t>”</w:t>
      </w:r>
      <w:r w:rsidRPr="008A4CAF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като подаваме оферта при условията, обявени в публичната покана</w:t>
      </w:r>
      <w:r w:rsidR="007F13EE">
        <w:rPr>
          <w:rFonts w:ascii="Times New Roman" w:hAnsi="Times New Roman" w:cs="Times New Roman"/>
          <w:color w:val="auto"/>
          <w:lang w:val="en-US"/>
        </w:rPr>
        <w:t xml:space="preserve">, </w:t>
      </w:r>
      <w:r w:rsidR="007F13EE">
        <w:rPr>
          <w:rFonts w:ascii="Times New Roman" w:hAnsi="Times New Roman" w:cs="Times New Roman"/>
          <w:color w:val="auto"/>
        </w:rPr>
        <w:t>приложението към нея</w:t>
      </w:r>
      <w:r w:rsidR="00743191">
        <w:rPr>
          <w:rFonts w:ascii="Times New Roman" w:hAnsi="Times New Roman" w:cs="Times New Roman"/>
          <w:color w:val="auto"/>
        </w:rPr>
        <w:t xml:space="preserve"> </w:t>
      </w:r>
      <w:r w:rsidR="00743191" w:rsidRPr="00A01141">
        <w:rPr>
          <w:rFonts w:ascii="Times New Roman" w:hAnsi="Times New Roman" w:cs="Times New Roman"/>
          <w:color w:val="auto"/>
        </w:rPr>
        <w:t xml:space="preserve">и </w:t>
      </w:r>
      <w:r w:rsidR="004D1534" w:rsidRPr="00A01141">
        <w:rPr>
          <w:rFonts w:ascii="Times New Roman" w:hAnsi="Times New Roman" w:cs="Times New Roman"/>
          <w:color w:val="auto"/>
        </w:rPr>
        <w:t>техническата</w:t>
      </w:r>
      <w:r w:rsidR="00743191" w:rsidRPr="00A01141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A01141">
        <w:rPr>
          <w:rFonts w:ascii="Times New Roman" w:hAnsi="Times New Roman" w:cs="Times New Roman"/>
          <w:color w:val="auto"/>
        </w:rPr>
        <w:t>я</w:t>
      </w:r>
      <w:r w:rsidRPr="00A01141">
        <w:rPr>
          <w:rFonts w:ascii="Times New Roman" w:hAnsi="Times New Roman" w:cs="Times New Roman"/>
          <w:color w:val="auto"/>
        </w:rPr>
        <w:t xml:space="preserve"> и приети от нас.</w:t>
      </w:r>
    </w:p>
    <w:p w:rsidR="00CB4BC1" w:rsidRPr="00AC1008" w:rsidRDefault="00CB4BC1" w:rsidP="00CB4BC1">
      <w:pPr>
        <w:numPr>
          <w:ilvl w:val="0"/>
          <w:numId w:val="36"/>
        </w:num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01141">
        <w:rPr>
          <w:rFonts w:ascii="Times New Roman" w:hAnsi="Times New Roman" w:cs="Times New Roman"/>
          <w:color w:val="auto"/>
        </w:rPr>
        <w:t>Задължаваме се да спазваме всички условия на възложителя, посочени в публичната покана</w:t>
      </w:r>
      <w:r w:rsidR="0042253E">
        <w:rPr>
          <w:rFonts w:ascii="Times New Roman" w:hAnsi="Times New Roman" w:cs="Times New Roman"/>
          <w:color w:val="auto"/>
        </w:rPr>
        <w:t>, приложението към нея</w:t>
      </w:r>
      <w:r w:rsidR="00743191" w:rsidRPr="00A01141">
        <w:rPr>
          <w:rFonts w:ascii="Times New Roman" w:hAnsi="Times New Roman" w:cs="Times New Roman"/>
          <w:color w:val="auto"/>
        </w:rPr>
        <w:t xml:space="preserve"> и </w:t>
      </w:r>
      <w:r w:rsidR="004D1534" w:rsidRPr="00A01141">
        <w:rPr>
          <w:rFonts w:ascii="Times New Roman" w:hAnsi="Times New Roman" w:cs="Times New Roman"/>
          <w:color w:val="auto"/>
        </w:rPr>
        <w:t>техническата</w:t>
      </w:r>
      <w:r w:rsidR="00743191" w:rsidRPr="00A01141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A01141">
        <w:rPr>
          <w:rFonts w:ascii="Times New Roman" w:hAnsi="Times New Roman" w:cs="Times New Roman"/>
          <w:color w:val="auto"/>
        </w:rPr>
        <w:t>я</w:t>
      </w:r>
      <w:r w:rsidRPr="00A01141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</w:rPr>
        <w:t xml:space="preserve"> които се отнасят до изпълнението на поръчката, в случай че същата ни бъде възложена.</w:t>
      </w:r>
    </w:p>
    <w:p w:rsidR="00CB4BC1" w:rsidRPr="00AC1008" w:rsidRDefault="00CB4BC1" w:rsidP="00CB4BC1">
      <w:pPr>
        <w:numPr>
          <w:ilvl w:val="0"/>
          <w:numId w:val="36"/>
        </w:numPr>
        <w:spacing w:line="269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Декларираме, че приемаме условията за изпълнение на обществената поръчка, заложени в приложения проект на договор.</w:t>
      </w:r>
    </w:p>
    <w:p w:rsidR="00CB4BC1" w:rsidRPr="00AC1008" w:rsidRDefault="00CB4BC1" w:rsidP="00CB4BC1">
      <w:pPr>
        <w:numPr>
          <w:ilvl w:val="0"/>
          <w:numId w:val="36"/>
        </w:numPr>
        <w:spacing w:line="278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 изпълнението на обществената поръчка няма да ползваме/ще ползваме (</w:t>
      </w:r>
      <w:proofErr w:type="spellStart"/>
      <w:r w:rsidRPr="00AC1008">
        <w:rPr>
          <w:rFonts w:ascii="Times New Roman" w:hAnsi="Times New Roman" w:cs="Times New Roman"/>
          <w:color w:val="auto"/>
        </w:rPr>
        <w:t>относимото</w:t>
      </w:r>
      <w:proofErr w:type="spellEnd"/>
      <w:r w:rsidRPr="00AC1008">
        <w:rPr>
          <w:rFonts w:ascii="Times New Roman" w:hAnsi="Times New Roman" w:cs="Times New Roman"/>
          <w:color w:val="auto"/>
        </w:rPr>
        <w:t xml:space="preserve"> се подчертава) следните подизпълнители: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1.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2.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  <w:r w:rsidRPr="00AC1008">
        <w:rPr>
          <w:rFonts w:ascii="Times New Roman" w:hAnsi="Times New Roman" w:cs="Times New Roman"/>
          <w:color w:val="auto"/>
        </w:rPr>
        <w:t xml:space="preserve"> 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CB4BC1" w:rsidRPr="00AC1008" w:rsidRDefault="00CB4BC1" w:rsidP="00CB4BC1">
      <w:pPr>
        <w:numPr>
          <w:ilvl w:val="0"/>
          <w:numId w:val="36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lastRenderedPageBreak/>
        <w:t>Приемаме срокът на валидността на нашата оферта да бъде 45 календарни дни считано от крайния срок за получаване на оферти.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CB4BC1">
      <w:pPr>
        <w:jc w:val="both"/>
        <w:outlineLvl w:val="0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P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30C38" w:rsidRPr="00F92AD2" w:rsidRDefault="00830C38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P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5C7ED5" w:rsidRDefault="005C7ED5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5C7ED5" w:rsidRDefault="005C7ED5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C21039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54619" w:rsidRPr="00F92AD2" w:rsidRDefault="00454619" w:rsidP="0045461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54619" w:rsidRPr="00F92AD2" w:rsidRDefault="00454619" w:rsidP="0045461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Pr="00AC1008" w:rsidRDefault="00743191" w:rsidP="00743191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743191" w:rsidRPr="00F92AD2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CB4BC1" w:rsidRPr="00AC1008" w:rsidRDefault="00454619" w:rsidP="00CB4BC1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8A4CAF" w:rsidRPr="008A4CAF">
        <w:rPr>
          <w:rFonts w:ascii="Times New Roman" w:hAnsi="Times New Roman" w:cs="Times New Roman"/>
          <w:b/>
        </w:rPr>
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</w:r>
      <w:r w:rsidR="008A4CAF">
        <w:rPr>
          <w:rFonts w:ascii="Times New Roman" w:hAnsi="Times New Roman" w:cs="Times New Roman"/>
          <w:b/>
          <w:lang w:val="en-US"/>
        </w:rPr>
        <w:t xml:space="preserve"> </w:t>
      </w:r>
      <w:r w:rsidR="00CB4BC1"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CB4BC1" w:rsidRPr="00CB4BC1" w:rsidRDefault="00CB4BC1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B47B26" w:rsidRPr="00B47B26" w:rsidRDefault="00453F57" w:rsidP="00B47B26">
      <w:pPr>
        <w:jc w:val="both"/>
        <w:rPr>
          <w:rFonts w:ascii="Times New Roman" w:hAnsi="Times New Roman" w:cs="Times New Roman"/>
        </w:rPr>
      </w:pPr>
      <w:r w:rsidRPr="00AE4886">
        <w:rPr>
          <w:rFonts w:ascii="Times New Roman" w:hAnsi="Times New Roman" w:cs="Times New Roman"/>
          <w:color w:val="auto"/>
        </w:rPr>
        <w:t>Срок за изпълнение</w:t>
      </w:r>
      <w:r w:rsidR="004D1534" w:rsidRPr="00B47B26">
        <w:rPr>
          <w:rFonts w:ascii="Times New Roman" w:hAnsi="Times New Roman" w:cs="Times New Roman"/>
          <w:color w:val="FF0000"/>
        </w:rPr>
        <w:t xml:space="preserve"> </w:t>
      </w:r>
      <w:r w:rsidRPr="00D70EFE">
        <w:rPr>
          <w:rFonts w:ascii="Times New Roman" w:hAnsi="Times New Roman" w:cs="Times New Roman"/>
          <w:color w:val="auto"/>
        </w:rPr>
        <w:t>–</w:t>
      </w:r>
      <w:r w:rsidR="008A4CAF" w:rsidRPr="00D70EFE">
        <w:rPr>
          <w:rFonts w:ascii="Times New Roman" w:hAnsi="Times New Roman" w:cs="Times New Roman"/>
          <w:color w:val="auto"/>
          <w:lang w:val="en-US"/>
        </w:rPr>
        <w:t xml:space="preserve"> </w:t>
      </w:r>
      <w:r w:rsidR="00B47B26" w:rsidRPr="00D70EFE">
        <w:rPr>
          <w:rFonts w:ascii="Times New Roman" w:hAnsi="Times New Roman" w:cs="Times New Roman"/>
          <w:color w:val="auto"/>
          <w:lang w:val="ru-RU"/>
        </w:rPr>
        <w:t>24</w:t>
      </w:r>
      <w:r w:rsidR="00B47B26" w:rsidRPr="00D70EFE">
        <w:rPr>
          <w:rFonts w:ascii="Times New Roman" w:hAnsi="Times New Roman" w:cs="Times New Roman"/>
          <w:color w:val="auto"/>
        </w:rPr>
        <w:t xml:space="preserve"> месеца,</w:t>
      </w:r>
      <w:r w:rsidR="00B47B26" w:rsidRPr="00B47B26">
        <w:rPr>
          <w:rFonts w:ascii="Times New Roman" w:hAnsi="Times New Roman" w:cs="Times New Roman"/>
        </w:rPr>
        <w:t xml:space="preserve"> считано от датата на сключване на договора.</w:t>
      </w:r>
    </w:p>
    <w:p w:rsidR="004D1534" w:rsidRPr="004D1534" w:rsidRDefault="004D1534" w:rsidP="00454619">
      <w:pPr>
        <w:rPr>
          <w:rFonts w:ascii="Times New Roman" w:hAnsi="Times New Roman" w:cs="Times New Roman"/>
          <w:color w:val="FF0000"/>
        </w:rPr>
      </w:pPr>
    </w:p>
    <w:p w:rsidR="002F40C3" w:rsidRPr="00D70EFE" w:rsidRDefault="008A4CAF" w:rsidP="008A4CAF">
      <w:pPr>
        <w:jc w:val="both"/>
        <w:rPr>
          <w:rFonts w:ascii="Times New Roman" w:hAnsi="Times New Roman" w:cs="Times New Roman"/>
          <w:lang w:val="en-US"/>
        </w:rPr>
      </w:pPr>
      <w:r w:rsidRPr="008A4CAF">
        <w:rPr>
          <w:rFonts w:ascii="Times New Roman" w:hAnsi="Times New Roman" w:cs="Times New Roman"/>
        </w:rPr>
        <w:t>♦ Срок за обслужване на плащанията в минути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…………… </w:t>
      </w:r>
      <w:r>
        <w:rPr>
          <w:rFonts w:ascii="Times New Roman" w:hAnsi="Times New Roman" w:cs="Times New Roman"/>
        </w:rPr>
        <w:t>минути.</w:t>
      </w:r>
      <w:r w:rsidRPr="008A4CAF">
        <w:rPr>
          <w:rFonts w:ascii="Times New Roman" w:hAnsi="Times New Roman" w:cs="Times New Roman"/>
        </w:rPr>
        <w:t xml:space="preserve">                      </w:t>
      </w: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B47B26" w:rsidRPr="00D70EFE" w:rsidRDefault="002F40C3" w:rsidP="00D70EFE">
      <w:pPr>
        <w:jc w:val="both"/>
        <w:rPr>
          <w:rStyle w:val="af6"/>
          <w:rFonts w:ascii="Times New Roman" w:hAnsi="Times New Roman" w:cs="Times New Roman"/>
          <w:lang w:val="en-US"/>
        </w:rPr>
      </w:pPr>
      <w:r w:rsidRPr="00D70EFE">
        <w:rPr>
          <w:rFonts w:ascii="Times New Roman" w:hAnsi="Times New Roman" w:cs="Times New Roman"/>
          <w:color w:val="auto"/>
        </w:rPr>
        <w:t>♦</w:t>
      </w:r>
      <w:r w:rsidRPr="00D70EFE">
        <w:rPr>
          <w:rFonts w:ascii="Times New Roman" w:hAnsi="Times New Roman" w:cs="Times New Roman"/>
          <w:color w:val="FF0000"/>
        </w:rPr>
        <w:t xml:space="preserve"> </w:t>
      </w:r>
      <w:r w:rsidR="00D70EFE" w:rsidRPr="00AE4886">
        <w:rPr>
          <w:rStyle w:val="af6"/>
          <w:rFonts w:ascii="Times New Roman" w:hAnsi="Times New Roman" w:cs="Times New Roman"/>
          <w:b w:val="0"/>
        </w:rPr>
        <w:t>Надеждност на платформата за интернет банкиране</w:t>
      </w:r>
      <w:r w:rsidR="00AE4886">
        <w:rPr>
          <w:rStyle w:val="af6"/>
          <w:rFonts w:ascii="Times New Roman" w:hAnsi="Times New Roman" w:cs="Times New Roman"/>
          <w:b w:val="0"/>
        </w:rPr>
        <w:t>:</w:t>
      </w:r>
    </w:p>
    <w:p w:rsidR="00D70EFE" w:rsidRPr="00D70EFE" w:rsidRDefault="00D70EFE" w:rsidP="00D70EFE">
      <w:pPr>
        <w:pStyle w:val="af3"/>
        <w:spacing w:before="0" w:beforeAutospacing="0" w:after="0" w:afterAutospacing="0"/>
        <w:jc w:val="both"/>
        <w:rPr>
          <w:rFonts w:eastAsia="TimesNewRoman"/>
        </w:rPr>
      </w:pPr>
      <w:r w:rsidRPr="00D70EFE">
        <w:rPr>
          <w:rStyle w:val="af6"/>
          <w:b w:val="0"/>
          <w:lang w:val="en-US"/>
        </w:rPr>
        <w:t xml:space="preserve">- </w:t>
      </w:r>
      <w:proofErr w:type="gramStart"/>
      <w:r w:rsidR="001544E7">
        <w:rPr>
          <w:rStyle w:val="af6"/>
          <w:b w:val="0"/>
        </w:rPr>
        <w:t>предлагаме</w:t>
      </w:r>
      <w:proofErr w:type="gramEnd"/>
      <w:r w:rsidR="001544E7">
        <w:rPr>
          <w:rStyle w:val="af6"/>
          <w:b w:val="0"/>
        </w:rPr>
        <w:t xml:space="preserve"> </w:t>
      </w:r>
      <w:r w:rsidRPr="00D70EFE">
        <w:rPr>
          <w:rFonts w:eastAsia="TimesNewRoman"/>
        </w:rPr>
        <w:t xml:space="preserve">два или повече защитни механизма;   </w:t>
      </w:r>
    </w:p>
    <w:p w:rsidR="00D70EFE" w:rsidRPr="00D70EFE" w:rsidRDefault="001544E7" w:rsidP="00D70EFE">
      <w:pPr>
        <w:pStyle w:val="af3"/>
        <w:spacing w:before="0" w:beforeAutospacing="0" w:after="0" w:afterAutospacing="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- предлагаме </w:t>
      </w:r>
      <w:r w:rsidR="00D70EFE" w:rsidRPr="00D70EFE">
        <w:rPr>
          <w:rFonts w:eastAsia="TimesNewRoman"/>
        </w:rPr>
        <w:t xml:space="preserve">един защитен механизъм;   </w:t>
      </w:r>
    </w:p>
    <w:p w:rsidR="002F40C3" w:rsidRPr="00AE4886" w:rsidRDefault="002F40C3" w:rsidP="002F40C3">
      <w:pPr>
        <w:jc w:val="both"/>
        <w:rPr>
          <w:rFonts w:ascii="Times New Roman" w:hAnsi="Times New Roman" w:cs="Times New Roman"/>
          <w:color w:val="auto"/>
        </w:rPr>
      </w:pPr>
      <w:r w:rsidRPr="00AE4886">
        <w:rPr>
          <w:rFonts w:ascii="Times New Roman" w:hAnsi="Times New Roman" w:cs="Times New Roman"/>
          <w:color w:val="auto"/>
        </w:rPr>
        <w:t>(вярното се подчертава)</w:t>
      </w:r>
    </w:p>
    <w:p w:rsidR="009F40F8" w:rsidRDefault="009F40F8" w:rsidP="009F40F8">
      <w:pPr>
        <w:pStyle w:val="ab"/>
        <w:ind w:left="420"/>
        <w:jc w:val="both"/>
        <w:rPr>
          <w:rFonts w:ascii="Times New Roman" w:hAnsi="Times New Roman" w:cs="Times New Roman"/>
          <w:color w:val="FF0000"/>
        </w:rPr>
      </w:pPr>
    </w:p>
    <w:p w:rsidR="00D70EFE" w:rsidRPr="00082151" w:rsidRDefault="00D70EFE" w:rsidP="00D70EFE">
      <w:pPr>
        <w:pStyle w:val="ab"/>
        <w:ind w:lef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FF0000"/>
        </w:rPr>
        <w:tab/>
      </w:r>
      <w:r w:rsidRPr="00082151">
        <w:rPr>
          <w:rFonts w:ascii="Times New Roman" w:hAnsi="Times New Roman" w:cs="Times New Roman"/>
          <w:color w:val="auto"/>
        </w:rPr>
        <w:t>Защитните механизми са посочени с кратко описание в Писмената обосновка за надеждността на платформата за интернет банкиране.</w:t>
      </w:r>
    </w:p>
    <w:p w:rsidR="00D70EFE" w:rsidRPr="00082151" w:rsidRDefault="00D70EFE" w:rsidP="009F40F8">
      <w:pPr>
        <w:pStyle w:val="ab"/>
        <w:ind w:left="420"/>
        <w:jc w:val="both"/>
        <w:rPr>
          <w:rFonts w:ascii="Times New Roman" w:hAnsi="Times New Roman" w:cs="Times New Roman"/>
          <w:color w:val="auto"/>
        </w:rPr>
      </w:pPr>
    </w:p>
    <w:p w:rsidR="008A4CAF" w:rsidRPr="00D70EFE" w:rsidRDefault="008A4CAF" w:rsidP="008A4CAF">
      <w:pPr>
        <w:jc w:val="both"/>
        <w:rPr>
          <w:rFonts w:ascii="Times New Roman" w:hAnsi="Times New Roman" w:cs="Times New Roman"/>
          <w:color w:val="auto"/>
        </w:rPr>
      </w:pPr>
      <w:r w:rsidRPr="00D70EFE">
        <w:rPr>
          <w:rFonts w:ascii="Times New Roman" w:hAnsi="Times New Roman" w:cs="Times New Roman"/>
          <w:color w:val="auto"/>
        </w:rPr>
        <w:t xml:space="preserve">♦ Брой </w:t>
      </w:r>
      <w:r w:rsidR="00B47B26" w:rsidRPr="00D70EFE">
        <w:rPr>
          <w:rFonts w:ascii="Times New Roman" w:eastAsia="TimesNewRoman" w:hAnsi="Times New Roman" w:cs="Times New Roman"/>
          <w:color w:val="auto"/>
        </w:rPr>
        <w:t>клонове</w:t>
      </w:r>
      <w:r w:rsidR="00D70EFE" w:rsidRPr="00D70EFE">
        <w:rPr>
          <w:rFonts w:ascii="Times New Roman" w:eastAsia="TimesNewRoman" w:hAnsi="Times New Roman" w:cs="Times New Roman"/>
          <w:color w:val="auto"/>
        </w:rPr>
        <w:t xml:space="preserve"> </w:t>
      </w:r>
      <w:r w:rsidRPr="00D70EFE">
        <w:rPr>
          <w:rFonts w:ascii="Times New Roman" w:hAnsi="Times New Roman" w:cs="Times New Roman"/>
          <w:color w:val="auto"/>
        </w:rPr>
        <w:t>на територията</w:t>
      </w:r>
      <w:r w:rsidR="00C05710">
        <w:rPr>
          <w:rFonts w:ascii="Times New Roman" w:hAnsi="Times New Roman" w:cs="Times New Roman"/>
          <w:color w:val="auto"/>
        </w:rPr>
        <w:t xml:space="preserve"> на</w:t>
      </w:r>
      <w:r w:rsidRPr="00D70EFE">
        <w:rPr>
          <w:rFonts w:ascii="Times New Roman" w:hAnsi="Times New Roman" w:cs="Times New Roman"/>
          <w:color w:val="auto"/>
        </w:rPr>
        <w:t xml:space="preserve"> дружеството – …………. брой.</w:t>
      </w:r>
    </w:p>
    <w:p w:rsidR="00540EAB" w:rsidRDefault="00540EAB" w:rsidP="00454619">
      <w:pPr>
        <w:jc w:val="both"/>
        <w:rPr>
          <w:rFonts w:ascii="Times New Roman" w:hAnsi="Times New Roman" w:cs="Times New Roman"/>
          <w:color w:val="auto"/>
        </w:rPr>
      </w:pPr>
    </w:p>
    <w:p w:rsidR="00540EAB" w:rsidRPr="002843DE" w:rsidRDefault="00540EAB" w:rsidP="00540EA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43DE">
        <w:rPr>
          <w:rFonts w:ascii="Times New Roman" w:hAnsi="Times New Roman" w:cs="Times New Roman"/>
        </w:rPr>
        <w:t>Срокът за валидност на оферта е 45 календарни дни, считано от датата, определена за краен срок за получаване на оферти, след което става неразделна част от  сключения договор.</w:t>
      </w:r>
    </w:p>
    <w:p w:rsidR="00CB4BC1" w:rsidRDefault="00CB4BC1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9F40F8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D70EFE" w:rsidRPr="00F92AD2" w:rsidRDefault="00D70EFE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657F21" w:rsidRDefault="00657F21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57F21" w:rsidRDefault="00657F21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57F21" w:rsidRDefault="00657F21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Default="00454619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2843DE" w:rsidRPr="00F92AD2" w:rsidRDefault="002843DE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8A1253" w:rsidRPr="00AC1008" w:rsidRDefault="00454619" w:rsidP="008A1253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  <w:r w:rsidR="008A1253"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2843DE" w:rsidRPr="00AC1008" w:rsidRDefault="002843DE" w:rsidP="008A1253">
      <w:pPr>
        <w:jc w:val="center"/>
        <w:rPr>
          <w:rFonts w:ascii="Times New Roman" w:hAnsi="Times New Roman" w:cs="Times New Roman"/>
          <w:color w:val="auto"/>
        </w:rPr>
      </w:pPr>
    </w:p>
    <w:p w:rsidR="006277C5" w:rsidRPr="00F92AD2" w:rsidRDefault="008A1253" w:rsidP="008A1253">
      <w:pPr>
        <w:jc w:val="both"/>
        <w:rPr>
          <w:iCs/>
          <w:color w:val="auto"/>
        </w:rPr>
      </w:pPr>
      <w:r w:rsidRPr="00AC1008">
        <w:rPr>
          <w:rFonts w:ascii="Times New Roman" w:hAnsi="Times New Roman" w:cs="Times New Roman"/>
          <w:color w:val="auto"/>
        </w:rPr>
        <w:tab/>
        <w:t>След като се запознах с Публичната покана за избор на изпълнител</w:t>
      </w:r>
      <w:r w:rsidR="002843DE">
        <w:rPr>
          <w:rFonts w:ascii="Times New Roman" w:hAnsi="Times New Roman" w:cs="Times New Roman"/>
          <w:color w:val="auto"/>
          <w:lang w:val="en-US"/>
        </w:rPr>
        <w:t xml:space="preserve">, </w:t>
      </w:r>
      <w:r w:rsidR="002843DE">
        <w:rPr>
          <w:rFonts w:ascii="Times New Roman" w:hAnsi="Times New Roman" w:cs="Times New Roman"/>
          <w:color w:val="auto"/>
        </w:rPr>
        <w:t>Техническата спецификация и условията в Проекта на договор з</w:t>
      </w:r>
      <w:r w:rsidRPr="00AC1008">
        <w:rPr>
          <w:rFonts w:ascii="Times New Roman" w:hAnsi="Times New Roman" w:cs="Times New Roman"/>
          <w:color w:val="auto"/>
        </w:rPr>
        <w:t xml:space="preserve">а обществена поръчка с предмет: </w:t>
      </w:r>
      <w:r w:rsidR="008A4CAF" w:rsidRPr="008A4CAF">
        <w:rPr>
          <w:rFonts w:ascii="Times New Roman" w:hAnsi="Times New Roman" w:cs="Times New Roman"/>
          <w:b/>
        </w:rPr>
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</w:r>
      <w:r w:rsidRPr="00AC1008">
        <w:rPr>
          <w:rFonts w:ascii="Times New Roman" w:hAnsi="Times New Roman" w:cs="Times New Roman"/>
          <w:color w:val="auto"/>
        </w:rPr>
        <w:t>, предлагам следното ценово предложение:</w:t>
      </w:r>
    </w:p>
    <w:p w:rsidR="008A4CAF" w:rsidRPr="008A4CAF" w:rsidRDefault="008A4CAF" w:rsidP="008A4CAF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8A4CAF">
        <w:rPr>
          <w:rFonts w:ascii="Times New Roman" w:hAnsi="Times New Roman" w:cs="Times New Roman"/>
        </w:rPr>
        <w:t xml:space="preserve">♦ Такса за откриване и обслужване на депозитна сметка – </w:t>
      </w:r>
      <w:r>
        <w:rPr>
          <w:rFonts w:ascii="Times New Roman" w:hAnsi="Times New Roman" w:cs="Times New Roman"/>
        </w:rPr>
        <w:t xml:space="preserve">………. </w:t>
      </w:r>
      <w:r w:rsidRPr="00D70EFE">
        <w:rPr>
          <w:rFonts w:ascii="Times New Roman" w:hAnsi="Times New Roman" w:cs="Times New Roman"/>
          <w:color w:val="auto"/>
        </w:rPr>
        <w:t>лв.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Лихвен процент за едномесечен депозит от 10 000 до 100 000 лв.</w:t>
      </w:r>
      <w:r w:rsidR="005516F4">
        <w:rPr>
          <w:rFonts w:ascii="Times New Roman" w:hAnsi="Times New Roman" w:cs="Times New Roman"/>
        </w:rPr>
        <w:t xml:space="preserve"> – ………..</w:t>
      </w:r>
      <w:r w:rsidR="005516F4" w:rsidRPr="00D70EFE">
        <w:rPr>
          <w:rFonts w:ascii="Times New Roman" w:hAnsi="Times New Roman" w:cs="Times New Roman"/>
          <w:color w:val="auto"/>
        </w:rPr>
        <w:t xml:space="preserve"> </w:t>
      </w:r>
      <w:r w:rsidRPr="00D70EFE">
        <w:rPr>
          <w:rFonts w:ascii="Times New Roman" w:hAnsi="Times New Roman" w:cs="Times New Roman"/>
          <w:color w:val="auto"/>
        </w:rPr>
        <w:t xml:space="preserve">%.                                                          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Лихвен процент за едномесечен депозит от 100 000 до 200 000 лв.</w:t>
      </w:r>
      <w:r w:rsidR="005516F4">
        <w:rPr>
          <w:rFonts w:ascii="Times New Roman" w:hAnsi="Times New Roman" w:cs="Times New Roman"/>
        </w:rPr>
        <w:t xml:space="preserve"> – …………….</w:t>
      </w:r>
      <w:r w:rsidR="005516F4" w:rsidRPr="00B47B26">
        <w:rPr>
          <w:rFonts w:ascii="Times New Roman" w:hAnsi="Times New Roman" w:cs="Times New Roman"/>
          <w:color w:val="FF0000"/>
        </w:rPr>
        <w:t xml:space="preserve"> </w:t>
      </w:r>
      <w:r w:rsidRPr="00D70EFE">
        <w:rPr>
          <w:rFonts w:ascii="Times New Roman" w:hAnsi="Times New Roman" w:cs="Times New Roman"/>
          <w:color w:val="auto"/>
        </w:rPr>
        <w:t xml:space="preserve">%.                                                          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 xml:space="preserve">♦ Лихвен процент за едномесечен депозит от 200 000 до 400 000 лв. </w:t>
      </w:r>
      <w:r w:rsidR="005516F4">
        <w:rPr>
          <w:rFonts w:ascii="Times New Roman" w:hAnsi="Times New Roman" w:cs="Times New Roman"/>
        </w:rPr>
        <w:t xml:space="preserve">– ………… </w:t>
      </w:r>
      <w:r w:rsidRPr="00D70EFE">
        <w:rPr>
          <w:rFonts w:ascii="Times New Roman" w:hAnsi="Times New Roman" w:cs="Times New Roman"/>
          <w:color w:val="auto"/>
        </w:rPr>
        <w:t xml:space="preserve">%.  </w:t>
      </w:r>
      <w:r w:rsidRPr="008A4CAF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Лихвен процент за едномесечен депозит над 400 000 лв.</w:t>
      </w:r>
      <w:r w:rsidR="005516F4">
        <w:rPr>
          <w:rFonts w:ascii="Times New Roman" w:hAnsi="Times New Roman" w:cs="Times New Roman"/>
        </w:rPr>
        <w:t xml:space="preserve"> – …………</w:t>
      </w:r>
      <w:r w:rsidRPr="00D70EFE">
        <w:rPr>
          <w:rFonts w:ascii="Times New Roman" w:hAnsi="Times New Roman" w:cs="Times New Roman"/>
          <w:color w:val="auto"/>
        </w:rPr>
        <w:t>%.</w:t>
      </w:r>
      <w:r w:rsidRPr="00B47B26">
        <w:rPr>
          <w:rFonts w:ascii="Times New Roman" w:hAnsi="Times New Roman" w:cs="Times New Roman"/>
          <w:color w:val="FF0000"/>
        </w:rPr>
        <w:t xml:space="preserve">  </w:t>
      </w:r>
      <w:r w:rsidRPr="008A4CAF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</w:rPr>
      </w:pPr>
    </w:p>
    <w:p w:rsidR="00E02A1C" w:rsidRPr="00993A6A" w:rsidRDefault="00E02A1C" w:rsidP="00E02A1C">
      <w:pPr>
        <w:jc w:val="both"/>
        <w:rPr>
          <w:rFonts w:ascii="Times New Roman" w:hAnsi="Times New Roman" w:cs="Times New Roman"/>
          <w:i/>
        </w:rPr>
      </w:pPr>
      <w:r w:rsidRPr="00993A6A">
        <w:rPr>
          <w:rFonts w:ascii="Times New Roman" w:hAnsi="Times New Roman" w:cs="Times New Roman"/>
          <w:i/>
        </w:rPr>
        <w:t>Да бъдат посоч</w:t>
      </w:r>
      <w:r w:rsidR="00133919" w:rsidRPr="00993A6A">
        <w:rPr>
          <w:rFonts w:ascii="Times New Roman" w:hAnsi="Times New Roman" w:cs="Times New Roman"/>
          <w:i/>
        </w:rPr>
        <w:t>е</w:t>
      </w:r>
      <w:r w:rsidRPr="00993A6A">
        <w:rPr>
          <w:rFonts w:ascii="Times New Roman" w:hAnsi="Times New Roman" w:cs="Times New Roman"/>
          <w:i/>
        </w:rPr>
        <w:t>ни лихвени проценти за 14 дневен, 3 месечен, 6 месечен депозит. Те няма да участват в оценката.</w:t>
      </w:r>
    </w:p>
    <w:p w:rsidR="00E02A1C" w:rsidRPr="00993A6A" w:rsidRDefault="00133919" w:rsidP="008A4CAF">
      <w:pPr>
        <w:jc w:val="both"/>
        <w:rPr>
          <w:rFonts w:ascii="Times New Roman" w:hAnsi="Times New Roman" w:cs="Times New Roman"/>
          <w:i/>
        </w:rPr>
      </w:pPr>
      <w:r w:rsidRPr="00993A6A">
        <w:rPr>
          <w:rFonts w:ascii="Times New Roman" w:hAnsi="Times New Roman" w:cs="Times New Roman"/>
          <w:i/>
        </w:rPr>
        <w:t>………………………………………………………………………………………………</w:t>
      </w:r>
    </w:p>
    <w:p w:rsidR="00327437" w:rsidRDefault="008A4CAF" w:rsidP="008A4CAF">
      <w:pPr>
        <w:jc w:val="both"/>
        <w:rPr>
          <w:rFonts w:ascii="Times New Roman" w:hAnsi="Times New Roman" w:cs="Times New Roman"/>
          <w:lang w:val="en-US"/>
        </w:rPr>
      </w:pPr>
      <w:r w:rsidRPr="008A4CAF">
        <w:rPr>
          <w:rFonts w:ascii="Times New Roman" w:hAnsi="Times New Roman" w:cs="Times New Roman"/>
        </w:rPr>
        <w:t>♦ Условия за предсрочно прекратяване:</w:t>
      </w:r>
      <w:r w:rsidR="00DB258B">
        <w:rPr>
          <w:rFonts w:ascii="Times New Roman" w:hAnsi="Times New Roman" w:cs="Times New Roman"/>
        </w:rPr>
        <w:t xml:space="preserve"> </w:t>
      </w:r>
    </w:p>
    <w:p w:rsidR="00327437" w:rsidRPr="00AF1884" w:rsidRDefault="008A4CAF" w:rsidP="00327437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</w:rPr>
      </w:pPr>
      <w:r w:rsidRPr="00AF1884">
        <w:rPr>
          <w:rFonts w:ascii="Times New Roman" w:hAnsi="Times New Roman" w:cs="Times New Roman"/>
          <w:color w:val="auto"/>
        </w:rPr>
        <w:t>без промяна в договорените депозитни условия</w:t>
      </w:r>
      <w:r w:rsidR="00327437" w:rsidRPr="00AF1884">
        <w:rPr>
          <w:rFonts w:ascii="Times New Roman" w:hAnsi="Times New Roman" w:cs="Times New Roman"/>
          <w:color w:val="auto"/>
          <w:lang w:val="en-US"/>
        </w:rPr>
        <w:t>;</w:t>
      </w:r>
      <w:r w:rsidR="001645A9" w:rsidRPr="00AF1884">
        <w:rPr>
          <w:rFonts w:ascii="Times New Roman" w:hAnsi="Times New Roman" w:cs="Times New Roman"/>
          <w:color w:val="auto"/>
        </w:rPr>
        <w:t xml:space="preserve"> </w:t>
      </w:r>
    </w:p>
    <w:p w:rsidR="008A4CAF" w:rsidRPr="00AF1884" w:rsidRDefault="005516F4" w:rsidP="00327437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</w:rPr>
      </w:pPr>
      <w:r w:rsidRPr="00AF1884">
        <w:rPr>
          <w:rFonts w:ascii="Times New Roman" w:hAnsi="Times New Roman" w:cs="Times New Roman"/>
          <w:color w:val="auto"/>
        </w:rPr>
        <w:t>с промяна в договорените депозитни условия</w:t>
      </w:r>
      <w:r w:rsidR="009F5BE1" w:rsidRPr="00AF1884">
        <w:rPr>
          <w:rFonts w:ascii="Times New Roman" w:hAnsi="Times New Roman" w:cs="Times New Roman"/>
          <w:color w:val="auto"/>
        </w:rPr>
        <w:t>.</w:t>
      </w:r>
      <w:r w:rsidRPr="00AF1884">
        <w:rPr>
          <w:rFonts w:ascii="Times New Roman" w:hAnsi="Times New Roman" w:cs="Times New Roman"/>
          <w:color w:val="auto"/>
        </w:rPr>
        <w:t xml:space="preserve"> </w:t>
      </w:r>
    </w:p>
    <w:p w:rsidR="005516F4" w:rsidRPr="00AF1884" w:rsidRDefault="005516F4" w:rsidP="008A4CAF">
      <w:pPr>
        <w:jc w:val="both"/>
        <w:rPr>
          <w:rFonts w:ascii="Times New Roman" w:hAnsi="Times New Roman" w:cs="Times New Roman"/>
          <w:color w:val="auto"/>
        </w:rPr>
      </w:pPr>
      <w:r w:rsidRPr="00AF1884">
        <w:rPr>
          <w:rFonts w:ascii="Times New Roman" w:hAnsi="Times New Roman" w:cs="Times New Roman"/>
          <w:color w:val="auto"/>
        </w:rPr>
        <w:t>(вярното се подчертава)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Такса за обслужване на разплащателна сметка –</w:t>
      </w:r>
      <w:r w:rsidR="005516F4">
        <w:rPr>
          <w:rFonts w:ascii="Times New Roman" w:hAnsi="Times New Roman" w:cs="Times New Roman"/>
          <w:color w:val="FF0000"/>
        </w:rPr>
        <w:t xml:space="preserve"> </w:t>
      </w:r>
      <w:r w:rsidR="005516F4" w:rsidRPr="005516F4">
        <w:rPr>
          <w:rFonts w:ascii="Times New Roman" w:hAnsi="Times New Roman" w:cs="Times New Roman"/>
          <w:color w:val="auto"/>
        </w:rPr>
        <w:t xml:space="preserve">……….. </w:t>
      </w:r>
      <w:r w:rsidRPr="00AF1884">
        <w:rPr>
          <w:rFonts w:ascii="Times New Roman" w:hAnsi="Times New Roman" w:cs="Times New Roman"/>
          <w:color w:val="auto"/>
        </w:rPr>
        <w:t>лв.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Такса за вътрешнобанков превод</w:t>
      </w:r>
      <w:r w:rsidR="005516F4">
        <w:rPr>
          <w:rFonts w:ascii="Times New Roman" w:hAnsi="Times New Roman" w:cs="Times New Roman"/>
        </w:rPr>
        <w:t xml:space="preserve"> – </w:t>
      </w:r>
      <w:r w:rsidR="005516F4" w:rsidRPr="00AF1884">
        <w:rPr>
          <w:rFonts w:ascii="Times New Roman" w:hAnsi="Times New Roman" w:cs="Times New Roman"/>
          <w:color w:val="auto"/>
        </w:rPr>
        <w:t>……………..</w:t>
      </w:r>
      <w:r w:rsidRPr="00AF1884">
        <w:rPr>
          <w:rFonts w:ascii="Times New Roman" w:hAnsi="Times New Roman" w:cs="Times New Roman"/>
          <w:color w:val="auto"/>
        </w:rPr>
        <w:t>лв.</w:t>
      </w:r>
      <w:r w:rsidRPr="008A4CAF">
        <w:rPr>
          <w:rFonts w:ascii="Times New Roman" w:hAnsi="Times New Roman" w:cs="Times New Roman"/>
        </w:rPr>
        <w:t xml:space="preserve">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AF1884" w:rsidRPr="00AF1884" w:rsidRDefault="00B47B26" w:rsidP="00AF1884">
      <w:pPr>
        <w:jc w:val="both"/>
        <w:rPr>
          <w:rFonts w:ascii="Times New Roman" w:hAnsi="Times New Roman" w:cs="Times New Roman"/>
        </w:rPr>
      </w:pPr>
      <w:r w:rsidRPr="00AF1884">
        <w:rPr>
          <w:rFonts w:ascii="Times New Roman" w:hAnsi="Times New Roman" w:cs="Times New Roman"/>
        </w:rPr>
        <w:t xml:space="preserve">♦ </w:t>
      </w:r>
      <w:r w:rsidR="008A4CAF" w:rsidRPr="00AF1884">
        <w:rPr>
          <w:rFonts w:ascii="Times New Roman" w:hAnsi="Times New Roman" w:cs="Times New Roman"/>
        </w:rPr>
        <w:t>Такса за междубанков</w:t>
      </w:r>
      <w:r w:rsidR="00D75F68">
        <w:rPr>
          <w:rFonts w:ascii="Times New Roman" w:hAnsi="Times New Roman" w:cs="Times New Roman"/>
        </w:rPr>
        <w:t>и</w:t>
      </w:r>
      <w:r w:rsidR="008A4CAF" w:rsidRPr="00AF1884">
        <w:rPr>
          <w:rFonts w:ascii="Times New Roman" w:hAnsi="Times New Roman" w:cs="Times New Roman"/>
        </w:rPr>
        <w:t xml:space="preserve"> преводи</w:t>
      </w:r>
      <w:r w:rsidR="00AF1884" w:rsidRPr="00AF1884">
        <w:rPr>
          <w:rFonts w:ascii="Times New Roman" w:hAnsi="Times New Roman" w:cs="Times New Roman"/>
        </w:rPr>
        <w:t xml:space="preserve">: – </w:t>
      </w:r>
      <w:r w:rsidR="00AF1884" w:rsidRPr="00AF1884">
        <w:rPr>
          <w:rFonts w:ascii="Times New Roman" w:hAnsi="Times New Roman" w:cs="Times New Roman"/>
          <w:color w:val="auto"/>
        </w:rPr>
        <w:t>………… лв.</w:t>
      </w:r>
      <w:r w:rsidR="00E813A4">
        <w:rPr>
          <w:rFonts w:ascii="Times New Roman" w:hAnsi="Times New Roman" w:cs="Times New Roman"/>
          <w:color w:val="auto"/>
        </w:rPr>
        <w:t xml:space="preserve"> (сбор</w:t>
      </w:r>
      <w:r w:rsidR="00AF1884">
        <w:rPr>
          <w:rFonts w:ascii="Times New Roman" w:hAnsi="Times New Roman" w:cs="Times New Roman"/>
          <w:color w:val="auto"/>
        </w:rPr>
        <w:t xml:space="preserve"> </w:t>
      </w:r>
      <w:r w:rsidR="00E813A4">
        <w:rPr>
          <w:rFonts w:ascii="Times New Roman" w:hAnsi="Times New Roman" w:cs="Times New Roman"/>
          <w:color w:val="auto"/>
        </w:rPr>
        <w:t>от таксите по т.1+ т.2 + т.3)</w:t>
      </w:r>
    </w:p>
    <w:p w:rsidR="00AF1884" w:rsidRPr="00AF1884" w:rsidRDefault="00E813A4" w:rsidP="00AF188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1. </w:t>
      </w:r>
      <w:r w:rsidR="00AF1884" w:rsidRPr="00AF1884">
        <w:rPr>
          <w:rFonts w:ascii="Times New Roman" w:eastAsia="TimesNewRoman" w:hAnsi="Times New Roman" w:cs="Times New Roman"/>
        </w:rPr>
        <w:t>Такса за плащания инициирани на гишетата на банката, независимо от получателя и вида на платежното нареждане, в т.ч. за иницииране на преводно нареждане за директен дебит</w:t>
      </w:r>
      <w:r w:rsidR="00AF1884" w:rsidRPr="00AF1884">
        <w:rPr>
          <w:rFonts w:ascii="Times New Roman" w:hAnsi="Times New Roman" w:cs="Times New Roman"/>
        </w:rPr>
        <w:t xml:space="preserve"> – </w:t>
      </w:r>
      <w:r w:rsidR="00AF1884" w:rsidRPr="00AF1884">
        <w:rPr>
          <w:rFonts w:ascii="Times New Roman" w:hAnsi="Times New Roman" w:cs="Times New Roman"/>
          <w:color w:val="auto"/>
        </w:rPr>
        <w:t>………… лв.</w:t>
      </w:r>
    </w:p>
    <w:p w:rsidR="00AF1884" w:rsidRPr="00AF1884" w:rsidRDefault="00E813A4" w:rsidP="00AF188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2. </w:t>
      </w:r>
      <w:r w:rsidR="00F775CE">
        <w:rPr>
          <w:rFonts w:ascii="Times New Roman" w:eastAsia="TimesNewRoman" w:hAnsi="Times New Roman" w:cs="Times New Roman"/>
        </w:rPr>
        <w:t>Такса з</w:t>
      </w:r>
      <w:r w:rsidR="00AF1884" w:rsidRPr="00AF1884">
        <w:rPr>
          <w:rFonts w:ascii="Times New Roman" w:eastAsia="TimesNewRoman" w:hAnsi="Times New Roman" w:cs="Times New Roman"/>
        </w:rPr>
        <w:t xml:space="preserve">а приемане и обработване на нареждания за масови плащания за трудови </w:t>
      </w:r>
      <w:r w:rsidR="00AF1884">
        <w:rPr>
          <w:rFonts w:ascii="Times New Roman" w:eastAsia="TimesNewRoman" w:hAnsi="Times New Roman" w:cs="Times New Roman"/>
        </w:rPr>
        <w:t>възнаграждения и други плащания</w:t>
      </w:r>
      <w:r w:rsidR="00AF1884" w:rsidRPr="00AF1884">
        <w:rPr>
          <w:rFonts w:ascii="Times New Roman" w:hAnsi="Times New Roman" w:cs="Times New Roman"/>
        </w:rPr>
        <w:t xml:space="preserve"> </w:t>
      </w:r>
      <w:r w:rsidR="00AF1884" w:rsidRPr="00AF1884">
        <w:rPr>
          <w:rFonts w:ascii="Times New Roman" w:hAnsi="Times New Roman" w:cs="Times New Roman"/>
          <w:color w:val="auto"/>
        </w:rPr>
        <w:t>– ………… лв.</w:t>
      </w:r>
    </w:p>
    <w:p w:rsidR="00AF1884" w:rsidRPr="00AF1884" w:rsidRDefault="00E813A4" w:rsidP="00AF188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3. </w:t>
      </w:r>
      <w:r w:rsidR="00AF1884" w:rsidRPr="00AF1884">
        <w:rPr>
          <w:rFonts w:ascii="Times New Roman" w:eastAsia="TimesNewRoman" w:hAnsi="Times New Roman" w:cs="Times New Roman"/>
        </w:rPr>
        <w:t xml:space="preserve">Такса за плащания чрез </w:t>
      </w:r>
      <w:proofErr w:type="spellStart"/>
      <w:r w:rsidR="00AF1884" w:rsidRPr="00AF1884">
        <w:rPr>
          <w:rFonts w:ascii="Times New Roman" w:eastAsia="TimesNewRoman" w:hAnsi="Times New Roman" w:cs="Times New Roman"/>
        </w:rPr>
        <w:t>Рингс</w:t>
      </w:r>
      <w:proofErr w:type="spellEnd"/>
      <w:r w:rsidR="00AF1884" w:rsidRPr="00AF1884">
        <w:rPr>
          <w:rFonts w:ascii="Times New Roman" w:eastAsia="TimesNewRoman" w:hAnsi="Times New Roman" w:cs="Times New Roman"/>
        </w:rPr>
        <w:t xml:space="preserve"> на гише, независимо от часа, получателя</w:t>
      </w:r>
      <w:r w:rsidR="00AF1884">
        <w:rPr>
          <w:rFonts w:ascii="Times New Roman" w:eastAsia="TimesNewRoman" w:hAnsi="Times New Roman" w:cs="Times New Roman"/>
        </w:rPr>
        <w:t xml:space="preserve"> и вида на платежното нареждане</w:t>
      </w:r>
      <w:r w:rsidR="00AF1884" w:rsidRPr="00AF1884">
        <w:rPr>
          <w:rFonts w:ascii="Times New Roman" w:hAnsi="Times New Roman" w:cs="Times New Roman"/>
        </w:rPr>
        <w:t xml:space="preserve"> – </w:t>
      </w:r>
      <w:r w:rsidR="00AF1884" w:rsidRPr="00AF1884">
        <w:rPr>
          <w:rFonts w:ascii="Times New Roman" w:hAnsi="Times New Roman" w:cs="Times New Roman"/>
          <w:color w:val="auto"/>
        </w:rPr>
        <w:t>………… лв.</w:t>
      </w:r>
    </w:p>
    <w:p w:rsidR="00AF1884" w:rsidRPr="00AF1884" w:rsidRDefault="00AF1884" w:rsidP="008A4CAF">
      <w:pPr>
        <w:jc w:val="both"/>
        <w:rPr>
          <w:rFonts w:ascii="Times New Roman" w:hAnsi="Times New Roman" w:cs="Times New Roman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Годишен номинален лихвен процент за олихвяване на разплащателна сметка</w:t>
      </w:r>
      <w:r w:rsidR="005516F4">
        <w:rPr>
          <w:rFonts w:ascii="Times New Roman" w:hAnsi="Times New Roman" w:cs="Times New Roman"/>
        </w:rPr>
        <w:t xml:space="preserve"> – …</w:t>
      </w:r>
      <w:r w:rsidR="005516F4" w:rsidRPr="00B47B26">
        <w:rPr>
          <w:rFonts w:ascii="Times New Roman" w:hAnsi="Times New Roman" w:cs="Times New Roman"/>
          <w:color w:val="FF0000"/>
        </w:rPr>
        <w:t xml:space="preserve"> </w:t>
      </w:r>
      <w:r w:rsidRPr="00E813A4">
        <w:rPr>
          <w:rFonts w:ascii="Times New Roman" w:hAnsi="Times New Roman" w:cs="Times New Roman"/>
          <w:color w:val="auto"/>
        </w:rPr>
        <w:t xml:space="preserve">%.    </w:t>
      </w:r>
      <w:r w:rsidRPr="00B47B26">
        <w:rPr>
          <w:rFonts w:ascii="Times New Roman" w:hAnsi="Times New Roman" w:cs="Times New Roman"/>
          <w:color w:val="FF0000"/>
        </w:rPr>
        <w:t xml:space="preserve">                                                                           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E813A4" w:rsidRPr="00AF1884" w:rsidRDefault="008A4CAF" w:rsidP="00E813A4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 xml:space="preserve">♦ Такса за внасяне и теглене на пари в брой – </w:t>
      </w:r>
      <w:r w:rsidR="004526DD" w:rsidRPr="00E813A4">
        <w:rPr>
          <w:rFonts w:ascii="Times New Roman" w:hAnsi="Times New Roman" w:cs="Times New Roman"/>
          <w:color w:val="auto"/>
        </w:rPr>
        <w:t>………… лв.</w:t>
      </w:r>
      <w:r w:rsidR="00E813A4" w:rsidRPr="00E813A4">
        <w:rPr>
          <w:rFonts w:ascii="Times New Roman" w:hAnsi="Times New Roman" w:cs="Times New Roman"/>
          <w:color w:val="auto"/>
        </w:rPr>
        <w:t xml:space="preserve"> </w:t>
      </w:r>
      <w:r w:rsidR="00E813A4">
        <w:rPr>
          <w:rFonts w:ascii="Times New Roman" w:hAnsi="Times New Roman" w:cs="Times New Roman"/>
          <w:color w:val="auto"/>
        </w:rPr>
        <w:t>(сбор от таксите по т.1+ т.2)</w:t>
      </w:r>
    </w:p>
    <w:p w:rsidR="00E813A4" w:rsidRDefault="00E813A4" w:rsidP="00E81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E813A4">
        <w:rPr>
          <w:rFonts w:ascii="Times New Roman" w:hAnsi="Times New Roman" w:cs="Times New Roman"/>
          <w:color w:val="auto"/>
        </w:rPr>
        <w:t xml:space="preserve">1. </w:t>
      </w:r>
      <w:r>
        <w:rPr>
          <w:rFonts w:ascii="Times New Roman" w:hAnsi="Times New Roman" w:cs="Times New Roman"/>
          <w:color w:val="auto"/>
        </w:rPr>
        <w:t>Такса за внасяне</w:t>
      </w:r>
      <w:r w:rsidRPr="00E813A4">
        <w:rPr>
          <w:rFonts w:ascii="Times New Roman" w:hAnsi="Times New Roman" w:cs="Times New Roman"/>
          <w:color w:val="auto"/>
        </w:rPr>
        <w:t xml:space="preserve"> на пари в брой – ………… лв.</w:t>
      </w:r>
    </w:p>
    <w:p w:rsidR="00E813A4" w:rsidRDefault="00E813A4" w:rsidP="00E81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8A4CAF">
        <w:rPr>
          <w:rFonts w:ascii="Times New Roman" w:hAnsi="Times New Roman" w:cs="Times New Roman"/>
        </w:rPr>
        <w:t xml:space="preserve">Такса за теглене на пари в брой – </w:t>
      </w:r>
      <w:r w:rsidRPr="00E813A4">
        <w:rPr>
          <w:rFonts w:ascii="Times New Roman" w:hAnsi="Times New Roman" w:cs="Times New Roman"/>
          <w:color w:val="auto"/>
        </w:rPr>
        <w:t>………… лв.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Default="008A4CAF" w:rsidP="008A4CAF">
      <w:pPr>
        <w:jc w:val="both"/>
        <w:rPr>
          <w:rFonts w:ascii="Times New Roman" w:hAnsi="Times New Roman" w:cs="Times New Roman"/>
          <w:color w:val="FF0000"/>
        </w:rPr>
      </w:pPr>
      <w:r w:rsidRPr="008A4CAF">
        <w:rPr>
          <w:rFonts w:ascii="Times New Roman" w:hAnsi="Times New Roman" w:cs="Times New Roman"/>
        </w:rPr>
        <w:t xml:space="preserve">♦ Такса за обслужване на клиенти на дружеството по незабавно инкасо – </w:t>
      </w:r>
      <w:r w:rsidR="00C37A58" w:rsidRPr="00A87858">
        <w:rPr>
          <w:rFonts w:ascii="Times New Roman" w:hAnsi="Times New Roman" w:cs="Times New Roman"/>
          <w:color w:val="auto"/>
        </w:rPr>
        <w:t>……</w:t>
      </w:r>
      <w:r w:rsidR="00E318F5">
        <w:rPr>
          <w:rFonts w:ascii="Times New Roman" w:hAnsi="Times New Roman" w:cs="Times New Roman"/>
          <w:color w:val="auto"/>
        </w:rPr>
        <w:t>………………..</w:t>
      </w:r>
      <w:r w:rsidR="00C37A58" w:rsidRPr="00A87858">
        <w:rPr>
          <w:rFonts w:ascii="Times New Roman" w:hAnsi="Times New Roman" w:cs="Times New Roman"/>
          <w:color w:val="auto"/>
        </w:rPr>
        <w:t>…</w:t>
      </w:r>
      <w:r w:rsidR="009F5BE1" w:rsidRPr="00A87858">
        <w:rPr>
          <w:rFonts w:ascii="Times New Roman" w:hAnsi="Times New Roman" w:cs="Times New Roman"/>
          <w:color w:val="auto"/>
        </w:rPr>
        <w:t xml:space="preserve"> </w:t>
      </w:r>
      <w:r w:rsidR="00E01781" w:rsidRPr="00A87858">
        <w:rPr>
          <w:rFonts w:ascii="Times New Roman" w:hAnsi="Times New Roman" w:cs="Times New Roman"/>
          <w:color w:val="auto"/>
        </w:rPr>
        <w:t>лв.</w:t>
      </w:r>
      <w:r w:rsidR="00E318F5" w:rsidRPr="00E318F5">
        <w:rPr>
          <w:rFonts w:ascii="Times New Roman" w:hAnsi="Times New Roman" w:cs="Times New Roman"/>
          <w:color w:val="auto"/>
        </w:rPr>
        <w:t xml:space="preserve"> </w:t>
      </w:r>
      <w:r w:rsidR="00E318F5">
        <w:rPr>
          <w:rFonts w:ascii="Times New Roman" w:hAnsi="Times New Roman" w:cs="Times New Roman"/>
          <w:color w:val="auto"/>
        </w:rPr>
        <w:t>(сбор от таксите по т.1+ т.2)</w:t>
      </w:r>
    </w:p>
    <w:p w:rsidR="00E813A4" w:rsidRDefault="00E813A4" w:rsidP="00E813A4">
      <w:pPr>
        <w:jc w:val="both"/>
        <w:rPr>
          <w:rFonts w:ascii="Times New Roman" w:hAnsi="Times New Roman" w:cs="Times New Roman"/>
          <w:color w:val="FF0000"/>
        </w:rPr>
      </w:pPr>
      <w:r w:rsidRPr="00E813A4">
        <w:rPr>
          <w:rFonts w:ascii="Times New Roman" w:eastAsia="TimesNewRoman" w:hAnsi="Times New Roman" w:cs="Times New Roman"/>
        </w:rPr>
        <w:t>1</w:t>
      </w:r>
      <w:r>
        <w:rPr>
          <w:rFonts w:ascii="Times New Roman" w:eastAsia="TimesNewRoman" w:hAnsi="Times New Roman" w:cs="Times New Roman"/>
        </w:rPr>
        <w:t>. Т</w:t>
      </w:r>
      <w:r w:rsidRPr="00E813A4">
        <w:rPr>
          <w:rFonts w:ascii="Times New Roman" w:eastAsia="TimesNewRoman" w:hAnsi="Times New Roman" w:cs="Times New Roman"/>
        </w:rPr>
        <w:t>акса за вътрешнобанково обслужване</w:t>
      </w:r>
      <w:r>
        <w:rPr>
          <w:rFonts w:ascii="Times New Roman" w:eastAsia="TimesNewRoman" w:hAnsi="Times New Roman" w:cs="Times New Roman"/>
        </w:rPr>
        <w:t xml:space="preserve"> </w:t>
      </w:r>
      <w:r w:rsidRPr="008A4CAF">
        <w:rPr>
          <w:rFonts w:ascii="Times New Roman" w:hAnsi="Times New Roman" w:cs="Times New Roman"/>
        </w:rPr>
        <w:t xml:space="preserve">– </w:t>
      </w:r>
      <w:r w:rsidRPr="00A87858">
        <w:rPr>
          <w:rFonts w:ascii="Times New Roman" w:hAnsi="Times New Roman" w:cs="Times New Roman"/>
          <w:color w:val="auto"/>
        </w:rPr>
        <w:t>……… лв.</w:t>
      </w:r>
    </w:p>
    <w:p w:rsidR="00E813A4" w:rsidRPr="00A87858" w:rsidRDefault="00E813A4" w:rsidP="00E813A4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</w:rPr>
      </w:pPr>
      <w:r w:rsidRPr="00E813A4">
        <w:rPr>
          <w:rFonts w:ascii="Times New Roman" w:eastAsia="TimesNewRoman" w:hAnsi="Times New Roman" w:cs="Times New Roman"/>
          <w:lang w:val="en-US"/>
        </w:rPr>
        <w:t>2</w:t>
      </w:r>
      <w:r>
        <w:rPr>
          <w:rFonts w:ascii="Times New Roman" w:eastAsia="TimesNewRoman" w:hAnsi="Times New Roman" w:cs="Times New Roman"/>
        </w:rPr>
        <w:t>. Т</w:t>
      </w:r>
      <w:r w:rsidRPr="00E813A4">
        <w:rPr>
          <w:rFonts w:ascii="Times New Roman" w:eastAsia="TimesNewRoman" w:hAnsi="Times New Roman" w:cs="Times New Roman"/>
        </w:rPr>
        <w:t>акса за междубанково обслужване</w:t>
      </w:r>
      <w:r>
        <w:rPr>
          <w:rFonts w:ascii="Times New Roman" w:eastAsia="TimesNewRoman" w:hAnsi="Times New Roman" w:cs="Times New Roman"/>
        </w:rPr>
        <w:t xml:space="preserve"> </w:t>
      </w:r>
      <w:r w:rsidR="00A87858" w:rsidRPr="008A4CAF">
        <w:rPr>
          <w:rFonts w:ascii="Times New Roman" w:hAnsi="Times New Roman" w:cs="Times New Roman"/>
        </w:rPr>
        <w:t xml:space="preserve">– </w:t>
      </w:r>
      <w:r w:rsidR="00A87858" w:rsidRPr="00A87858">
        <w:rPr>
          <w:rFonts w:ascii="Times New Roman" w:hAnsi="Times New Roman" w:cs="Times New Roman"/>
          <w:color w:val="auto"/>
        </w:rPr>
        <w:t>……… лв.</w:t>
      </w:r>
    </w:p>
    <w:p w:rsidR="00B47B26" w:rsidRDefault="00B47B26" w:rsidP="00C37A58">
      <w:pPr>
        <w:jc w:val="both"/>
        <w:rPr>
          <w:rFonts w:ascii="Times New Roman" w:hAnsi="Times New Roman" w:cs="Times New Roman"/>
          <w:lang w:val="en-US"/>
        </w:rPr>
      </w:pPr>
    </w:p>
    <w:p w:rsidR="008A4CAF" w:rsidRPr="00A87858" w:rsidRDefault="008A4CAF" w:rsidP="00C37A58">
      <w:pPr>
        <w:jc w:val="both"/>
        <w:rPr>
          <w:rFonts w:ascii="Times New Roman" w:hAnsi="Times New Roman" w:cs="Times New Roman"/>
          <w:b/>
          <w:color w:val="auto"/>
        </w:rPr>
      </w:pPr>
      <w:r w:rsidRPr="00A87858">
        <w:rPr>
          <w:rFonts w:ascii="Times New Roman" w:hAnsi="Times New Roman" w:cs="Times New Roman"/>
          <w:color w:val="auto"/>
        </w:rPr>
        <w:t xml:space="preserve">♦ Такса за инкасиране на суми от каси на дружеството </w:t>
      </w:r>
      <w:r w:rsidR="00A87858" w:rsidRPr="00A87858">
        <w:rPr>
          <w:rFonts w:ascii="Times New Roman" w:hAnsi="Times New Roman" w:cs="Times New Roman"/>
          <w:color w:val="auto"/>
        </w:rPr>
        <w:t xml:space="preserve">за един месец </w:t>
      </w:r>
      <w:r w:rsidRPr="00A87858">
        <w:rPr>
          <w:rFonts w:ascii="Times New Roman" w:hAnsi="Times New Roman" w:cs="Times New Roman"/>
          <w:color w:val="auto"/>
        </w:rPr>
        <w:t xml:space="preserve">– </w:t>
      </w:r>
      <w:r w:rsidR="00C37A58" w:rsidRPr="00A87858">
        <w:rPr>
          <w:rFonts w:ascii="Times New Roman" w:hAnsi="Times New Roman" w:cs="Times New Roman"/>
          <w:color w:val="auto"/>
        </w:rPr>
        <w:t>……………</w:t>
      </w:r>
      <w:r w:rsidR="00EC3EDB" w:rsidRPr="00A87858">
        <w:rPr>
          <w:rFonts w:ascii="Times New Roman" w:hAnsi="Times New Roman" w:cs="Times New Roman"/>
          <w:color w:val="auto"/>
        </w:rPr>
        <w:t xml:space="preserve"> </w:t>
      </w:r>
      <w:r w:rsidR="009F5BE1" w:rsidRPr="00A87858">
        <w:rPr>
          <w:rFonts w:ascii="Times New Roman" w:hAnsi="Times New Roman" w:cs="Times New Roman"/>
          <w:color w:val="auto"/>
        </w:rPr>
        <w:t>лв.</w:t>
      </w:r>
    </w:p>
    <w:p w:rsidR="00B47B26" w:rsidRDefault="00B47B26" w:rsidP="008A4CAF">
      <w:pPr>
        <w:jc w:val="both"/>
        <w:rPr>
          <w:rFonts w:ascii="Times New Roman" w:hAnsi="Times New Roman" w:cs="Times New Roman"/>
          <w:lang w:val="en-US"/>
        </w:rPr>
      </w:pPr>
    </w:p>
    <w:p w:rsidR="008A4CAF" w:rsidRPr="008A4CAF" w:rsidRDefault="008A4CAF" w:rsidP="008A4CAF">
      <w:pPr>
        <w:jc w:val="both"/>
        <w:rPr>
          <w:rFonts w:ascii="Times New Roman" w:hAnsi="Times New Roman" w:cs="Times New Roman"/>
        </w:rPr>
      </w:pPr>
      <w:r w:rsidRPr="008A4CAF">
        <w:rPr>
          <w:rFonts w:ascii="Times New Roman" w:hAnsi="Times New Roman" w:cs="Times New Roman"/>
        </w:rPr>
        <w:t>♦ Такса за издаване и обслужване на банкови карти на служители на дружеството –</w:t>
      </w:r>
      <w:r w:rsidR="00C37A58">
        <w:rPr>
          <w:rFonts w:ascii="Times New Roman" w:hAnsi="Times New Roman" w:cs="Times New Roman"/>
          <w:color w:val="FF0000"/>
        </w:rPr>
        <w:t xml:space="preserve"> </w:t>
      </w:r>
      <w:r w:rsidR="00C37A58" w:rsidRPr="00A87858">
        <w:rPr>
          <w:rFonts w:ascii="Times New Roman" w:hAnsi="Times New Roman" w:cs="Times New Roman"/>
          <w:color w:val="auto"/>
        </w:rPr>
        <w:t>……………</w:t>
      </w:r>
      <w:r w:rsidR="00A55303" w:rsidRPr="00A87858">
        <w:rPr>
          <w:rFonts w:ascii="Times New Roman" w:hAnsi="Times New Roman" w:cs="Times New Roman"/>
          <w:color w:val="auto"/>
        </w:rPr>
        <w:t xml:space="preserve"> лв.</w:t>
      </w:r>
      <w:r w:rsidRPr="00C37A58">
        <w:rPr>
          <w:rFonts w:ascii="Times New Roman" w:hAnsi="Times New Roman" w:cs="Times New Roman"/>
          <w:color w:val="auto"/>
        </w:rPr>
        <w:t xml:space="preserve">   </w:t>
      </w:r>
      <w:r w:rsidRPr="008A4CAF">
        <w:rPr>
          <w:rFonts w:ascii="Times New Roman" w:hAnsi="Times New Roman" w:cs="Times New Roman"/>
        </w:rPr>
        <w:t xml:space="preserve">       </w:t>
      </w:r>
    </w:p>
    <w:p w:rsidR="002843DE" w:rsidRPr="002843DE" w:rsidRDefault="00454619" w:rsidP="002843DE">
      <w:pPr>
        <w:ind w:firstLine="360"/>
        <w:jc w:val="both"/>
        <w:rPr>
          <w:rFonts w:ascii="Times New Roman" w:hAnsi="Times New Roman" w:cs="Times New Roman"/>
        </w:rPr>
      </w:pPr>
      <w:r w:rsidRPr="00F92AD2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="002843DE" w:rsidRPr="002843DE">
        <w:rPr>
          <w:rFonts w:ascii="Times New Roman" w:hAnsi="Times New Roman" w:cs="Times New Roman"/>
        </w:rPr>
        <w:t>Срокът за валидност на оферта е 45 календарни дни, считано от датата, определена за краен срок за получаване на оферти, след което става неразделна част от  сключения договор.</w:t>
      </w:r>
    </w:p>
    <w:p w:rsidR="00C176E2" w:rsidRPr="00C176E2" w:rsidRDefault="00C176E2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454619" w:rsidRPr="00F92AD2" w:rsidRDefault="00454619" w:rsidP="00454619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277C5" w:rsidRPr="0019679A" w:rsidRDefault="00454619" w:rsidP="0019679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</w:t>
      </w:r>
      <w:r w:rsidR="005260A3">
        <w:rPr>
          <w:rFonts w:ascii="Times New Roman" w:hAnsi="Times New Roman" w:cs="Times New Roman"/>
          <w:i/>
          <w:color w:val="auto"/>
        </w:rPr>
        <w:t>и от надлежно упълномощено лице</w:t>
      </w:r>
      <w:r w:rsidR="005260A3">
        <w:rPr>
          <w:rFonts w:ascii="Times New Roman" w:hAnsi="Times New Roman" w:cs="Times New Roman"/>
          <w:i/>
          <w:color w:val="auto"/>
          <w:lang w:val="en-US"/>
        </w:rPr>
        <w:t>.</w:t>
      </w:r>
    </w:p>
    <w:sectPr w:rsidR="006277C5" w:rsidRPr="0019679A" w:rsidSect="00657F21">
      <w:pgSz w:w="11907" w:h="16839" w:code="9"/>
      <w:pgMar w:top="1134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CF" w:rsidRDefault="003A30CF" w:rsidP="00471534">
      <w:r>
        <w:separator/>
      </w:r>
    </w:p>
  </w:endnote>
  <w:endnote w:type="continuationSeparator" w:id="0">
    <w:p w:rsidR="003A30CF" w:rsidRDefault="003A30CF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CF" w:rsidRDefault="003A30CF" w:rsidP="00471534">
      <w:r>
        <w:separator/>
      </w:r>
    </w:p>
  </w:footnote>
  <w:footnote w:type="continuationSeparator" w:id="0">
    <w:p w:rsidR="003A30CF" w:rsidRDefault="003A30CF" w:rsidP="0047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74C46"/>
    <w:multiLevelType w:val="hybridMultilevel"/>
    <w:tmpl w:val="79F6788C"/>
    <w:lvl w:ilvl="0" w:tplc="D08AFE5A">
      <w:start w:val="8"/>
      <w:numFmt w:val="bullet"/>
      <w:lvlText w:val="-"/>
      <w:lvlJc w:val="left"/>
      <w:pPr>
        <w:ind w:left="420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3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3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8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2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6"/>
  </w:num>
  <w:num w:numId="3">
    <w:abstractNumId w:val="31"/>
  </w:num>
  <w:num w:numId="4">
    <w:abstractNumId w:val="1"/>
  </w:num>
  <w:num w:numId="5">
    <w:abstractNumId w:val="20"/>
  </w:num>
  <w:num w:numId="6">
    <w:abstractNumId w:val="18"/>
  </w:num>
  <w:num w:numId="7">
    <w:abstractNumId w:val="10"/>
  </w:num>
  <w:num w:numId="8">
    <w:abstractNumId w:val="29"/>
  </w:num>
  <w:num w:numId="9">
    <w:abstractNumId w:val="15"/>
  </w:num>
  <w:num w:numId="10">
    <w:abstractNumId w:val="3"/>
  </w:num>
  <w:num w:numId="11">
    <w:abstractNumId w:val="25"/>
  </w:num>
  <w:num w:numId="12">
    <w:abstractNumId w:val="24"/>
  </w:num>
  <w:num w:numId="13">
    <w:abstractNumId w:val="23"/>
  </w:num>
  <w:num w:numId="14">
    <w:abstractNumId w:val="35"/>
  </w:num>
  <w:num w:numId="15">
    <w:abstractNumId w:val="16"/>
  </w:num>
  <w:num w:numId="16">
    <w:abstractNumId w:val="21"/>
  </w:num>
  <w:num w:numId="17">
    <w:abstractNumId w:val="12"/>
  </w:num>
  <w:num w:numId="18">
    <w:abstractNumId w:val="0"/>
  </w:num>
  <w:num w:numId="19">
    <w:abstractNumId w:val="14"/>
  </w:num>
  <w:num w:numId="20">
    <w:abstractNumId w:val="33"/>
  </w:num>
  <w:num w:numId="21">
    <w:abstractNumId w:val="6"/>
  </w:num>
  <w:num w:numId="22">
    <w:abstractNumId w:val="34"/>
  </w:num>
  <w:num w:numId="23">
    <w:abstractNumId w:val="19"/>
  </w:num>
  <w:num w:numId="24">
    <w:abstractNumId w:val="22"/>
  </w:num>
  <w:num w:numId="25">
    <w:abstractNumId w:val="9"/>
  </w:num>
  <w:num w:numId="26">
    <w:abstractNumId w:val="30"/>
  </w:num>
  <w:num w:numId="27">
    <w:abstractNumId w:val="13"/>
  </w:num>
  <w:num w:numId="28">
    <w:abstractNumId w:val="4"/>
  </w:num>
  <w:num w:numId="29">
    <w:abstractNumId w:val="17"/>
  </w:num>
  <w:num w:numId="30">
    <w:abstractNumId w:val="32"/>
    <w:lvlOverride w:ilvl="0">
      <w:startOverride w:val="1"/>
    </w:lvlOverride>
  </w:num>
  <w:num w:numId="31">
    <w:abstractNumId w:val="27"/>
  </w:num>
  <w:num w:numId="32">
    <w:abstractNumId w:val="8"/>
  </w:num>
  <w:num w:numId="33">
    <w:abstractNumId w:val="26"/>
  </w:num>
  <w:num w:numId="34">
    <w:abstractNumId w:val="2"/>
  </w:num>
  <w:num w:numId="35">
    <w:abstractNumId w:val="5"/>
  </w:num>
  <w:num w:numId="36">
    <w:abstractNumId w:val="2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619"/>
    <w:rsid w:val="00005F5D"/>
    <w:rsid w:val="00014FF0"/>
    <w:rsid w:val="00025943"/>
    <w:rsid w:val="00033449"/>
    <w:rsid w:val="00045D94"/>
    <w:rsid w:val="00072786"/>
    <w:rsid w:val="00080B58"/>
    <w:rsid w:val="00082151"/>
    <w:rsid w:val="00087BDD"/>
    <w:rsid w:val="000C3DFC"/>
    <w:rsid w:val="000C7ABA"/>
    <w:rsid w:val="000C7D57"/>
    <w:rsid w:val="000D7F73"/>
    <w:rsid w:val="000E2961"/>
    <w:rsid w:val="000E7E2A"/>
    <w:rsid w:val="00102329"/>
    <w:rsid w:val="00122ED8"/>
    <w:rsid w:val="00123DD5"/>
    <w:rsid w:val="00133919"/>
    <w:rsid w:val="00144E2C"/>
    <w:rsid w:val="0015082C"/>
    <w:rsid w:val="00151BB7"/>
    <w:rsid w:val="001544E7"/>
    <w:rsid w:val="0016183B"/>
    <w:rsid w:val="001645A9"/>
    <w:rsid w:val="00192AD2"/>
    <w:rsid w:val="00194F41"/>
    <w:rsid w:val="0019679A"/>
    <w:rsid w:val="001D0DEA"/>
    <w:rsid w:val="001D6877"/>
    <w:rsid w:val="001E5A97"/>
    <w:rsid w:val="002001E5"/>
    <w:rsid w:val="002162B0"/>
    <w:rsid w:val="0022016C"/>
    <w:rsid w:val="00225003"/>
    <w:rsid w:val="00231797"/>
    <w:rsid w:val="00241496"/>
    <w:rsid w:val="002843DE"/>
    <w:rsid w:val="00285763"/>
    <w:rsid w:val="002A11A0"/>
    <w:rsid w:val="002F40C3"/>
    <w:rsid w:val="00306844"/>
    <w:rsid w:val="00327437"/>
    <w:rsid w:val="00362157"/>
    <w:rsid w:val="00364E22"/>
    <w:rsid w:val="003A30CF"/>
    <w:rsid w:val="003C0019"/>
    <w:rsid w:val="003D1B24"/>
    <w:rsid w:val="00405FCF"/>
    <w:rsid w:val="00410E03"/>
    <w:rsid w:val="00421647"/>
    <w:rsid w:val="0042253E"/>
    <w:rsid w:val="004346A1"/>
    <w:rsid w:val="00437B65"/>
    <w:rsid w:val="004526DD"/>
    <w:rsid w:val="00453F57"/>
    <w:rsid w:val="00454619"/>
    <w:rsid w:val="00457D23"/>
    <w:rsid w:val="00460DC1"/>
    <w:rsid w:val="00467374"/>
    <w:rsid w:val="00471534"/>
    <w:rsid w:val="00487F05"/>
    <w:rsid w:val="0049163B"/>
    <w:rsid w:val="004A5A26"/>
    <w:rsid w:val="004B1B84"/>
    <w:rsid w:val="004B2A2F"/>
    <w:rsid w:val="004C4AA3"/>
    <w:rsid w:val="004C5C82"/>
    <w:rsid w:val="004D1534"/>
    <w:rsid w:val="004E01D8"/>
    <w:rsid w:val="004F0E40"/>
    <w:rsid w:val="00502C0B"/>
    <w:rsid w:val="0050414B"/>
    <w:rsid w:val="005260A3"/>
    <w:rsid w:val="00540EAB"/>
    <w:rsid w:val="00543C74"/>
    <w:rsid w:val="005516F4"/>
    <w:rsid w:val="00552AB7"/>
    <w:rsid w:val="00555C88"/>
    <w:rsid w:val="005660C6"/>
    <w:rsid w:val="005742C2"/>
    <w:rsid w:val="005970C7"/>
    <w:rsid w:val="005B198F"/>
    <w:rsid w:val="005B1C9E"/>
    <w:rsid w:val="005C7ED5"/>
    <w:rsid w:val="005F1240"/>
    <w:rsid w:val="00601DAC"/>
    <w:rsid w:val="006135CB"/>
    <w:rsid w:val="006277C5"/>
    <w:rsid w:val="006439E2"/>
    <w:rsid w:val="00647A60"/>
    <w:rsid w:val="00657F21"/>
    <w:rsid w:val="0066242B"/>
    <w:rsid w:val="0068324A"/>
    <w:rsid w:val="006C1681"/>
    <w:rsid w:val="006C1985"/>
    <w:rsid w:val="006C1DD2"/>
    <w:rsid w:val="006C6DA9"/>
    <w:rsid w:val="006D0C77"/>
    <w:rsid w:val="006D1B3A"/>
    <w:rsid w:val="006D73BE"/>
    <w:rsid w:val="006E350B"/>
    <w:rsid w:val="007108AC"/>
    <w:rsid w:val="00743191"/>
    <w:rsid w:val="00747F7C"/>
    <w:rsid w:val="00750537"/>
    <w:rsid w:val="00762CFD"/>
    <w:rsid w:val="0077249D"/>
    <w:rsid w:val="0077519F"/>
    <w:rsid w:val="00785E89"/>
    <w:rsid w:val="007914B9"/>
    <w:rsid w:val="007A20D5"/>
    <w:rsid w:val="007A7CCB"/>
    <w:rsid w:val="007C158C"/>
    <w:rsid w:val="007D1D25"/>
    <w:rsid w:val="007F13EE"/>
    <w:rsid w:val="007F23F7"/>
    <w:rsid w:val="0081047C"/>
    <w:rsid w:val="008131EC"/>
    <w:rsid w:val="0081519F"/>
    <w:rsid w:val="00816A3F"/>
    <w:rsid w:val="00830C38"/>
    <w:rsid w:val="00836DEB"/>
    <w:rsid w:val="00843101"/>
    <w:rsid w:val="00843516"/>
    <w:rsid w:val="00844D59"/>
    <w:rsid w:val="00861BA1"/>
    <w:rsid w:val="008632BB"/>
    <w:rsid w:val="00865B63"/>
    <w:rsid w:val="00876D32"/>
    <w:rsid w:val="00887E49"/>
    <w:rsid w:val="008A1253"/>
    <w:rsid w:val="008A4CAF"/>
    <w:rsid w:val="008C5EBA"/>
    <w:rsid w:val="009127CA"/>
    <w:rsid w:val="00931181"/>
    <w:rsid w:val="00933D65"/>
    <w:rsid w:val="00943228"/>
    <w:rsid w:val="00943607"/>
    <w:rsid w:val="009438EA"/>
    <w:rsid w:val="00956F80"/>
    <w:rsid w:val="00971183"/>
    <w:rsid w:val="00985B11"/>
    <w:rsid w:val="00987377"/>
    <w:rsid w:val="00993A6A"/>
    <w:rsid w:val="009943CD"/>
    <w:rsid w:val="009A100A"/>
    <w:rsid w:val="009B4166"/>
    <w:rsid w:val="009F40F8"/>
    <w:rsid w:val="009F5BE1"/>
    <w:rsid w:val="00A01141"/>
    <w:rsid w:val="00A11AAE"/>
    <w:rsid w:val="00A301B5"/>
    <w:rsid w:val="00A40D70"/>
    <w:rsid w:val="00A55303"/>
    <w:rsid w:val="00A66B47"/>
    <w:rsid w:val="00A67470"/>
    <w:rsid w:val="00A87858"/>
    <w:rsid w:val="00A9760A"/>
    <w:rsid w:val="00AB4E83"/>
    <w:rsid w:val="00AD2CE9"/>
    <w:rsid w:val="00AD71D5"/>
    <w:rsid w:val="00AE36C8"/>
    <w:rsid w:val="00AE4886"/>
    <w:rsid w:val="00AF0D07"/>
    <w:rsid w:val="00AF1884"/>
    <w:rsid w:val="00AF2080"/>
    <w:rsid w:val="00B16F37"/>
    <w:rsid w:val="00B24F35"/>
    <w:rsid w:val="00B3477D"/>
    <w:rsid w:val="00B47B26"/>
    <w:rsid w:val="00B50823"/>
    <w:rsid w:val="00B603D5"/>
    <w:rsid w:val="00B754A9"/>
    <w:rsid w:val="00B76B38"/>
    <w:rsid w:val="00B76D05"/>
    <w:rsid w:val="00B84E4D"/>
    <w:rsid w:val="00B93603"/>
    <w:rsid w:val="00BC617C"/>
    <w:rsid w:val="00BD18FE"/>
    <w:rsid w:val="00BF666F"/>
    <w:rsid w:val="00C05710"/>
    <w:rsid w:val="00C176E2"/>
    <w:rsid w:val="00C21039"/>
    <w:rsid w:val="00C37A58"/>
    <w:rsid w:val="00C37DDE"/>
    <w:rsid w:val="00C54368"/>
    <w:rsid w:val="00C56962"/>
    <w:rsid w:val="00C67519"/>
    <w:rsid w:val="00CA0062"/>
    <w:rsid w:val="00CB4BC1"/>
    <w:rsid w:val="00CC0835"/>
    <w:rsid w:val="00CC0CB2"/>
    <w:rsid w:val="00CC6274"/>
    <w:rsid w:val="00CD0025"/>
    <w:rsid w:val="00CD4C3F"/>
    <w:rsid w:val="00CE4C2C"/>
    <w:rsid w:val="00CF4646"/>
    <w:rsid w:val="00D11585"/>
    <w:rsid w:val="00D11A56"/>
    <w:rsid w:val="00D23838"/>
    <w:rsid w:val="00D70EFE"/>
    <w:rsid w:val="00D75F68"/>
    <w:rsid w:val="00D8152E"/>
    <w:rsid w:val="00D832CB"/>
    <w:rsid w:val="00D8701C"/>
    <w:rsid w:val="00D93521"/>
    <w:rsid w:val="00DB258B"/>
    <w:rsid w:val="00DE0512"/>
    <w:rsid w:val="00DE2610"/>
    <w:rsid w:val="00DE3AD8"/>
    <w:rsid w:val="00DF4208"/>
    <w:rsid w:val="00DF5E6C"/>
    <w:rsid w:val="00E01781"/>
    <w:rsid w:val="00E02A1C"/>
    <w:rsid w:val="00E03B85"/>
    <w:rsid w:val="00E165FE"/>
    <w:rsid w:val="00E318F5"/>
    <w:rsid w:val="00E73BD9"/>
    <w:rsid w:val="00E813A4"/>
    <w:rsid w:val="00E85EC7"/>
    <w:rsid w:val="00E90B49"/>
    <w:rsid w:val="00EA3AED"/>
    <w:rsid w:val="00EC3EDB"/>
    <w:rsid w:val="00EC740D"/>
    <w:rsid w:val="00ED292A"/>
    <w:rsid w:val="00ED47CA"/>
    <w:rsid w:val="00EE357F"/>
    <w:rsid w:val="00EF68EF"/>
    <w:rsid w:val="00F04C15"/>
    <w:rsid w:val="00F254FE"/>
    <w:rsid w:val="00F32A20"/>
    <w:rsid w:val="00F32BAE"/>
    <w:rsid w:val="00F42146"/>
    <w:rsid w:val="00F46EC1"/>
    <w:rsid w:val="00F54FD1"/>
    <w:rsid w:val="00F72862"/>
    <w:rsid w:val="00F775CE"/>
    <w:rsid w:val="00F92AD2"/>
    <w:rsid w:val="00FA06D7"/>
    <w:rsid w:val="00FD0F91"/>
    <w:rsid w:val="00FE6E13"/>
    <w:rsid w:val="00FF2B9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uiPriority w:val="99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  <w:style w:type="character" w:styleId="af6">
    <w:name w:val="Strong"/>
    <w:basedOn w:val="a0"/>
    <w:uiPriority w:val="22"/>
    <w:qFormat/>
    <w:rsid w:val="002F40C3"/>
    <w:rPr>
      <w:b/>
      <w:bCs/>
    </w:rPr>
  </w:style>
  <w:style w:type="paragraph" w:customStyle="1" w:styleId="CharChar">
    <w:name w:val="Знак Знак Char Char Знак Знак"/>
    <w:basedOn w:val="a"/>
    <w:rsid w:val="009A100A"/>
    <w:pPr>
      <w:widowControl/>
      <w:tabs>
        <w:tab w:val="left" w:pos="709"/>
      </w:tabs>
    </w:pPr>
    <w:rPr>
      <w:rFonts w:ascii="Tahoma" w:eastAsia="Times New Roman" w:hAnsi="Tahoma" w:cs="Tahoma"/>
      <w:color w:val="auto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85</cp:revision>
  <cp:lastPrinted>2015-05-11T08:26:00Z</cp:lastPrinted>
  <dcterms:created xsi:type="dcterms:W3CDTF">2015-05-11T09:21:00Z</dcterms:created>
  <dcterms:modified xsi:type="dcterms:W3CDTF">2015-12-30T09:43:00Z</dcterms:modified>
</cp:coreProperties>
</file>